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9F522" w14:textId="77777777" w:rsidR="007E5BEF" w:rsidRDefault="00047C3C" w:rsidP="007E5BEF">
      <w:pPr>
        <w:spacing w:before="76" w:after="0" w:line="240" w:lineRule="auto"/>
        <w:jc w:val="center"/>
        <w:rPr>
          <w:rFonts w:ascii="Times New Roman" w:eastAsia="Times New Roman" w:hAnsi="Times New Roman" w:cs="Times New Roman"/>
          <w:b/>
          <w:bCs/>
          <w:spacing w:val="1"/>
        </w:rPr>
      </w:pPr>
      <w:r w:rsidRPr="007E5BEF">
        <w:rPr>
          <w:rFonts w:ascii="Times New Roman" w:eastAsia="Times New Roman" w:hAnsi="Times New Roman" w:cs="Times New Roman"/>
          <w:b/>
          <w:bCs/>
        </w:rPr>
        <w:t>OF</w:t>
      </w:r>
      <w:r w:rsidRPr="007E5BEF">
        <w:rPr>
          <w:rFonts w:ascii="Times New Roman" w:eastAsia="Times New Roman" w:hAnsi="Times New Roman" w:cs="Times New Roman"/>
          <w:b/>
          <w:bCs/>
          <w:spacing w:val="-3"/>
        </w:rPr>
        <w:t>F</w:t>
      </w:r>
      <w:r w:rsidRPr="007E5BEF">
        <w:rPr>
          <w:rFonts w:ascii="Times New Roman" w:eastAsia="Times New Roman" w:hAnsi="Times New Roman" w:cs="Times New Roman"/>
          <w:b/>
          <w:bCs/>
        </w:rPr>
        <w:t>ICIAL</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COORDI</w:t>
      </w:r>
      <w:r w:rsidRPr="007E5BEF">
        <w:rPr>
          <w:rFonts w:ascii="Times New Roman" w:eastAsia="Times New Roman" w:hAnsi="Times New Roman" w:cs="Times New Roman"/>
          <w:b/>
          <w:bCs/>
          <w:spacing w:val="2"/>
        </w:rPr>
        <w:t>N</w:t>
      </w:r>
      <w:r w:rsidRPr="007E5BEF">
        <w:rPr>
          <w:rFonts w:ascii="Times New Roman" w:eastAsia="Times New Roman" w:hAnsi="Times New Roman" w:cs="Times New Roman"/>
          <w:b/>
          <w:bCs/>
        </w:rPr>
        <w:t>A</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ION R</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rPr>
        <w:t>QU</w:t>
      </w:r>
      <w:r w:rsidRPr="007E5BEF">
        <w:rPr>
          <w:rFonts w:ascii="Times New Roman" w:eastAsia="Times New Roman" w:hAnsi="Times New Roman" w:cs="Times New Roman"/>
          <w:b/>
          <w:bCs/>
          <w:spacing w:val="1"/>
        </w:rPr>
        <w:t>ES</w:t>
      </w:r>
      <w:r w:rsidRPr="007E5BEF">
        <w:rPr>
          <w:rFonts w:ascii="Times New Roman" w:eastAsia="Times New Roman" w:hAnsi="Times New Roman" w:cs="Times New Roman"/>
          <w:b/>
          <w:bCs/>
        </w:rPr>
        <w:t>T</w:t>
      </w:r>
      <w:r w:rsidRPr="007E5BEF">
        <w:rPr>
          <w:rFonts w:ascii="Times New Roman" w:eastAsia="Times New Roman" w:hAnsi="Times New Roman" w:cs="Times New Roman"/>
          <w:b/>
          <w:bCs/>
          <w:spacing w:val="1"/>
        </w:rPr>
        <w:t xml:space="preserve"> </w:t>
      </w:r>
    </w:p>
    <w:p w14:paraId="52FDD837" w14:textId="77777777" w:rsidR="00FD0964" w:rsidRPr="007E5BEF" w:rsidRDefault="00047C3C" w:rsidP="007E5BEF">
      <w:pPr>
        <w:spacing w:before="76" w:after="0" w:line="240" w:lineRule="auto"/>
        <w:jc w:val="center"/>
        <w:rPr>
          <w:rFonts w:ascii="Times New Roman" w:eastAsia="Times New Roman" w:hAnsi="Times New Roman" w:cs="Times New Roman"/>
        </w:rPr>
      </w:pPr>
      <w:r w:rsidRPr="007E5BEF">
        <w:rPr>
          <w:rFonts w:ascii="Times New Roman" w:eastAsia="Times New Roman" w:hAnsi="Times New Roman" w:cs="Times New Roman"/>
          <w:b/>
          <w:bCs/>
          <w:spacing w:val="-3"/>
        </w:rPr>
        <w:t>F</w:t>
      </w:r>
      <w:r w:rsidRPr="007E5BEF">
        <w:rPr>
          <w:rFonts w:ascii="Times New Roman" w:eastAsia="Times New Roman" w:hAnsi="Times New Roman" w:cs="Times New Roman"/>
          <w:b/>
          <w:bCs/>
        </w:rPr>
        <w:t>OR NON</w:t>
      </w:r>
      <w:r w:rsidRPr="007E5BEF">
        <w:rPr>
          <w:rFonts w:ascii="Times New Roman" w:eastAsia="Times New Roman" w:hAnsi="Times New Roman" w:cs="Times New Roman"/>
          <w:b/>
          <w:bCs/>
          <w:spacing w:val="-1"/>
        </w:rPr>
        <w:t>-</w:t>
      </w:r>
      <w:r w:rsidRPr="007E5BEF">
        <w:rPr>
          <w:rFonts w:ascii="Times New Roman" w:eastAsia="Times New Roman" w:hAnsi="Times New Roman" w:cs="Times New Roman"/>
          <w:b/>
          <w:bCs/>
        </w:rPr>
        <w:t>ROU</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INE</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O</w:t>
      </w:r>
      <w:r w:rsidRPr="007E5BEF">
        <w:rPr>
          <w:rFonts w:ascii="Times New Roman" w:eastAsia="Times New Roman" w:hAnsi="Times New Roman" w:cs="Times New Roman"/>
          <w:b/>
          <w:bCs/>
          <w:spacing w:val="-3"/>
        </w:rPr>
        <w:t>P</w:t>
      </w:r>
      <w:r w:rsidRPr="007E5BEF">
        <w:rPr>
          <w:rFonts w:ascii="Times New Roman" w:eastAsia="Times New Roman" w:hAnsi="Times New Roman" w:cs="Times New Roman"/>
          <w:b/>
          <w:bCs/>
          <w:spacing w:val="3"/>
        </w:rPr>
        <w:t>E</w:t>
      </w:r>
      <w:r w:rsidRPr="007E5BEF">
        <w:rPr>
          <w:rFonts w:ascii="Times New Roman" w:eastAsia="Times New Roman" w:hAnsi="Times New Roman" w:cs="Times New Roman"/>
          <w:b/>
          <w:bCs/>
        </w:rPr>
        <w:t>RA</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IONS</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 xml:space="preserve">AND </w:t>
      </w:r>
      <w:r w:rsidRPr="007E5BEF">
        <w:rPr>
          <w:rFonts w:ascii="Times New Roman" w:eastAsia="Times New Roman" w:hAnsi="Times New Roman" w:cs="Times New Roman"/>
          <w:b/>
          <w:bCs/>
          <w:spacing w:val="-1"/>
        </w:rPr>
        <w:t>M</w:t>
      </w:r>
      <w:r w:rsidRPr="007E5BEF">
        <w:rPr>
          <w:rFonts w:ascii="Times New Roman" w:eastAsia="Times New Roman" w:hAnsi="Times New Roman" w:cs="Times New Roman"/>
          <w:b/>
          <w:bCs/>
        </w:rPr>
        <w:t>AI</w:t>
      </w:r>
      <w:r w:rsidRPr="007E5BEF">
        <w:rPr>
          <w:rFonts w:ascii="Times New Roman" w:eastAsia="Times New Roman" w:hAnsi="Times New Roman" w:cs="Times New Roman"/>
          <w:b/>
          <w:bCs/>
          <w:spacing w:val="2"/>
        </w:rPr>
        <w:t>N</w:t>
      </w:r>
      <w:r w:rsidRPr="007E5BEF">
        <w:rPr>
          <w:rFonts w:ascii="Times New Roman" w:eastAsia="Times New Roman" w:hAnsi="Times New Roman" w:cs="Times New Roman"/>
          <w:b/>
          <w:bCs/>
          <w:spacing w:val="1"/>
        </w:rPr>
        <w:t>TE</w:t>
      </w:r>
      <w:r w:rsidRPr="007E5BEF">
        <w:rPr>
          <w:rFonts w:ascii="Times New Roman" w:eastAsia="Times New Roman" w:hAnsi="Times New Roman" w:cs="Times New Roman"/>
          <w:b/>
          <w:bCs/>
        </w:rPr>
        <w:t>NANCE</w:t>
      </w:r>
    </w:p>
    <w:p w14:paraId="6F5C9F07" w14:textId="77777777" w:rsidR="00FD0964" w:rsidRPr="007E5BEF" w:rsidRDefault="00FD0964" w:rsidP="00430BB9">
      <w:pPr>
        <w:spacing w:after="0" w:line="200" w:lineRule="exact"/>
        <w:rPr>
          <w:rFonts w:ascii="Times New Roman" w:hAnsi="Times New Roman" w:cs="Times New Roman"/>
        </w:rPr>
      </w:pPr>
    </w:p>
    <w:p w14:paraId="4F4DC2B5" w14:textId="77777777" w:rsidR="00FD0964" w:rsidRPr="007E5BEF" w:rsidRDefault="00FD0964" w:rsidP="00430BB9">
      <w:pPr>
        <w:spacing w:after="0" w:line="200" w:lineRule="exact"/>
        <w:rPr>
          <w:rFonts w:ascii="Times New Roman" w:hAnsi="Times New Roman" w:cs="Times New Roman"/>
        </w:rPr>
      </w:pPr>
    </w:p>
    <w:p w14:paraId="75337AA2" w14:textId="2A9A624F"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b/>
          <w:bCs/>
        </w:rPr>
        <w:t>COORDINA</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 xml:space="preserve">ION </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1"/>
        </w:rPr>
        <w:t>TLE</w:t>
      </w:r>
      <w:r w:rsidRPr="007E5BEF">
        <w:rPr>
          <w:rFonts w:ascii="Times New Roman" w:eastAsia="Times New Roman" w:hAnsi="Times New Roman" w:cs="Times New Roman"/>
          <w:b/>
          <w:bCs/>
        </w:rPr>
        <w:t>-</w:t>
      </w:r>
      <w:r w:rsidRPr="007E5BEF">
        <w:rPr>
          <w:rFonts w:ascii="Times New Roman" w:eastAsia="Times New Roman" w:hAnsi="Times New Roman" w:cs="Times New Roman"/>
          <w:b/>
          <w:bCs/>
          <w:spacing w:val="-1"/>
        </w:rPr>
        <w:t xml:space="preserve"> </w:t>
      </w:r>
      <w:r w:rsidR="005F11E6">
        <w:rPr>
          <w:rFonts w:ascii="Times New Roman" w:eastAsia="Times New Roman" w:hAnsi="Times New Roman" w:cs="Times New Roman"/>
          <w:b/>
          <w:bCs/>
          <w:spacing w:val="-1"/>
        </w:rPr>
        <w:t>23</w:t>
      </w:r>
      <w:r w:rsidR="00865642" w:rsidRPr="007E5BEF">
        <w:rPr>
          <w:rFonts w:ascii="Times New Roman" w:eastAsia="Times New Roman" w:hAnsi="Times New Roman" w:cs="Times New Roman"/>
          <w:b/>
          <w:bCs/>
          <w:spacing w:val="-1"/>
        </w:rPr>
        <w:t>TDA</w:t>
      </w:r>
      <w:r w:rsidR="004D1A18">
        <w:rPr>
          <w:rFonts w:ascii="Times New Roman" w:eastAsia="Times New Roman" w:hAnsi="Times New Roman" w:cs="Times New Roman"/>
          <w:b/>
          <w:bCs/>
          <w:spacing w:val="-1"/>
        </w:rPr>
        <w:t>1</w:t>
      </w:r>
      <w:r w:rsidR="006277F3">
        <w:rPr>
          <w:rFonts w:ascii="Times New Roman" w:eastAsia="Times New Roman" w:hAnsi="Times New Roman" w:cs="Times New Roman"/>
          <w:b/>
          <w:bCs/>
          <w:spacing w:val="-1"/>
        </w:rPr>
        <w:t>1</w:t>
      </w:r>
      <w:r w:rsidR="00383282">
        <w:rPr>
          <w:rFonts w:ascii="Times New Roman" w:eastAsia="Times New Roman" w:hAnsi="Times New Roman" w:cs="Times New Roman"/>
          <w:b/>
          <w:bCs/>
          <w:spacing w:val="-1"/>
        </w:rPr>
        <w:t xml:space="preserve"> </w:t>
      </w:r>
      <w:r w:rsidR="00502F30">
        <w:rPr>
          <w:rFonts w:ascii="Times New Roman" w:eastAsia="Times New Roman" w:hAnsi="Times New Roman" w:cs="Times New Roman"/>
          <w:b/>
          <w:bCs/>
          <w:spacing w:val="-1"/>
        </w:rPr>
        <w:t xml:space="preserve">TDA-E </w:t>
      </w:r>
      <w:r w:rsidR="005F11E6">
        <w:rPr>
          <w:rFonts w:ascii="Times New Roman" w:eastAsia="Times New Roman" w:hAnsi="Times New Roman" w:cs="Times New Roman"/>
          <w:b/>
          <w:bCs/>
          <w:spacing w:val="-1"/>
        </w:rPr>
        <w:t>Diffuser Grating Repair</w:t>
      </w:r>
    </w:p>
    <w:p w14:paraId="52F493BC" w14:textId="00D296FD" w:rsidR="002B358E" w:rsidRPr="002B358E" w:rsidRDefault="00047C3C" w:rsidP="00430BB9">
      <w:pPr>
        <w:spacing w:before="5" w:after="0" w:line="240" w:lineRule="auto"/>
        <w:ind w:right="-20"/>
        <w:rPr>
          <w:rFonts w:ascii="Times New Roman" w:eastAsia="Times New Roman" w:hAnsi="Times New Roman" w:cs="Times New Roman"/>
          <w:b/>
          <w:bCs/>
          <w:spacing w:val="-3"/>
        </w:rPr>
      </w:pPr>
      <w:r w:rsidRPr="007E5BEF">
        <w:rPr>
          <w:rFonts w:ascii="Times New Roman" w:eastAsia="Times New Roman" w:hAnsi="Times New Roman" w:cs="Times New Roman"/>
          <w:b/>
          <w:bCs/>
        </w:rPr>
        <w:t>COORDINA</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ION D</w:t>
      </w:r>
      <w:r w:rsidRPr="007E5BEF">
        <w:rPr>
          <w:rFonts w:ascii="Times New Roman" w:eastAsia="Times New Roman" w:hAnsi="Times New Roman" w:cs="Times New Roman"/>
          <w:b/>
          <w:bCs/>
          <w:spacing w:val="2"/>
        </w:rPr>
        <w:t>A</w:t>
      </w:r>
      <w:r w:rsidRPr="007E5BEF">
        <w:rPr>
          <w:rFonts w:ascii="Times New Roman" w:eastAsia="Times New Roman" w:hAnsi="Times New Roman" w:cs="Times New Roman"/>
          <w:b/>
          <w:bCs/>
          <w:spacing w:val="1"/>
        </w:rPr>
        <w:t>TE</w:t>
      </w:r>
      <w:r w:rsidRPr="007E5BEF">
        <w:rPr>
          <w:rFonts w:ascii="Times New Roman" w:eastAsia="Times New Roman" w:hAnsi="Times New Roman" w:cs="Times New Roman"/>
          <w:b/>
          <w:bCs/>
        </w:rPr>
        <w:t>-</w:t>
      </w:r>
      <w:r w:rsidRPr="007E5BEF">
        <w:rPr>
          <w:rFonts w:ascii="Times New Roman" w:eastAsia="Times New Roman" w:hAnsi="Times New Roman" w:cs="Times New Roman"/>
          <w:b/>
          <w:bCs/>
          <w:spacing w:val="59"/>
        </w:rPr>
        <w:t xml:space="preserve"> </w:t>
      </w:r>
      <w:r w:rsidR="005F11E6">
        <w:rPr>
          <w:rFonts w:ascii="Times New Roman" w:eastAsia="Times New Roman" w:hAnsi="Times New Roman" w:cs="Times New Roman"/>
          <w:b/>
          <w:bCs/>
          <w:spacing w:val="-3"/>
        </w:rPr>
        <w:t>August 7, 2023</w:t>
      </w:r>
    </w:p>
    <w:p w14:paraId="0BD468F2" w14:textId="77777777"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b/>
          <w:bCs/>
          <w:spacing w:val="-3"/>
        </w:rPr>
        <w:t>P</w:t>
      </w:r>
      <w:r w:rsidRPr="007E5BEF">
        <w:rPr>
          <w:rFonts w:ascii="Times New Roman" w:eastAsia="Times New Roman" w:hAnsi="Times New Roman" w:cs="Times New Roman"/>
          <w:b/>
          <w:bCs/>
        </w:rPr>
        <w:t>ROJ</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rPr>
        <w:t>C</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w:t>
      </w:r>
      <w:r w:rsidRPr="007E5BEF">
        <w:rPr>
          <w:rFonts w:ascii="Times New Roman" w:eastAsia="Times New Roman" w:hAnsi="Times New Roman" w:cs="Times New Roman"/>
          <w:b/>
          <w:bCs/>
          <w:spacing w:val="59"/>
        </w:rPr>
        <w:t xml:space="preserve"> </w:t>
      </w:r>
      <w:r w:rsidRPr="007E5BEF">
        <w:rPr>
          <w:rFonts w:ascii="Times New Roman" w:eastAsia="Times New Roman" w:hAnsi="Times New Roman" w:cs="Times New Roman"/>
          <w:b/>
          <w:bCs/>
          <w:spacing w:val="1"/>
        </w:rPr>
        <w:t>Th</w:t>
      </w:r>
      <w:r w:rsidRPr="007E5BEF">
        <w:rPr>
          <w:rFonts w:ascii="Times New Roman" w:eastAsia="Times New Roman" w:hAnsi="Times New Roman" w:cs="Times New Roman"/>
          <w:b/>
          <w:bCs/>
        </w:rPr>
        <w:t>e</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Dall</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rPr>
        <w:t>s</w:t>
      </w:r>
      <w:r w:rsidRPr="007E5BEF">
        <w:rPr>
          <w:rFonts w:ascii="Times New Roman" w:eastAsia="Times New Roman" w:hAnsi="Times New Roman" w:cs="Times New Roman"/>
          <w:b/>
          <w:bCs/>
          <w:spacing w:val="3"/>
        </w:rPr>
        <w:t xml:space="preserve"> </w:t>
      </w:r>
      <w:r w:rsidRPr="007E5BEF">
        <w:rPr>
          <w:rFonts w:ascii="Times New Roman" w:eastAsia="Times New Roman" w:hAnsi="Times New Roman" w:cs="Times New Roman"/>
          <w:b/>
          <w:bCs/>
        </w:rPr>
        <w:t>D</w:t>
      </w:r>
      <w:r w:rsidRPr="007E5BEF">
        <w:rPr>
          <w:rFonts w:ascii="Times New Roman" w:eastAsia="Times New Roman" w:hAnsi="Times New Roman" w:cs="Times New Roman"/>
          <w:b/>
          <w:bCs/>
          <w:spacing w:val="2"/>
        </w:rPr>
        <w:t>a</w:t>
      </w:r>
      <w:r w:rsidRPr="007E5BEF">
        <w:rPr>
          <w:rFonts w:ascii="Times New Roman" w:eastAsia="Times New Roman" w:hAnsi="Times New Roman" w:cs="Times New Roman"/>
          <w:b/>
          <w:bCs/>
        </w:rPr>
        <w:t>m</w:t>
      </w:r>
    </w:p>
    <w:p w14:paraId="6ECAB0A0" w14:textId="269EC344" w:rsidR="00FD0964" w:rsidRDefault="00047C3C" w:rsidP="00430BB9">
      <w:pPr>
        <w:spacing w:after="0" w:line="240" w:lineRule="auto"/>
        <w:ind w:right="-20"/>
        <w:rPr>
          <w:rFonts w:ascii="Times New Roman" w:eastAsia="Times New Roman" w:hAnsi="Times New Roman" w:cs="Times New Roman"/>
          <w:b/>
          <w:bCs/>
          <w:spacing w:val="-1"/>
        </w:rPr>
      </w:pPr>
      <w:r w:rsidRPr="007E5BEF">
        <w:rPr>
          <w:rFonts w:ascii="Times New Roman" w:eastAsia="Times New Roman" w:hAnsi="Times New Roman" w:cs="Times New Roman"/>
          <w:b/>
          <w:bCs/>
        </w:rPr>
        <w:t>R</w:t>
      </w:r>
      <w:r w:rsidRPr="007E5BEF">
        <w:rPr>
          <w:rFonts w:ascii="Times New Roman" w:eastAsia="Times New Roman" w:hAnsi="Times New Roman" w:cs="Times New Roman"/>
          <w:b/>
          <w:bCs/>
          <w:spacing w:val="1"/>
        </w:rPr>
        <w:t>ES</w:t>
      </w:r>
      <w:r w:rsidRPr="007E5BEF">
        <w:rPr>
          <w:rFonts w:ascii="Times New Roman" w:eastAsia="Times New Roman" w:hAnsi="Times New Roman" w:cs="Times New Roman"/>
          <w:b/>
          <w:bCs/>
          <w:spacing w:val="-3"/>
        </w:rPr>
        <w:t>P</w:t>
      </w:r>
      <w:r w:rsidRPr="007E5BEF">
        <w:rPr>
          <w:rFonts w:ascii="Times New Roman" w:eastAsia="Times New Roman" w:hAnsi="Times New Roman" w:cs="Times New Roman"/>
          <w:b/>
          <w:bCs/>
        </w:rPr>
        <w:t>ON</w:t>
      </w:r>
      <w:r w:rsidRPr="007E5BEF">
        <w:rPr>
          <w:rFonts w:ascii="Times New Roman" w:eastAsia="Times New Roman" w:hAnsi="Times New Roman" w:cs="Times New Roman"/>
          <w:b/>
          <w:bCs/>
          <w:spacing w:val="1"/>
        </w:rPr>
        <w:t>S</w:t>
      </w:r>
      <w:r w:rsidRPr="007E5BEF">
        <w:rPr>
          <w:rFonts w:ascii="Times New Roman" w:eastAsia="Times New Roman" w:hAnsi="Times New Roman" w:cs="Times New Roman"/>
          <w:b/>
          <w:bCs/>
        </w:rPr>
        <w:t>E</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DA</w:t>
      </w:r>
      <w:r w:rsidRPr="007E5BEF">
        <w:rPr>
          <w:rFonts w:ascii="Times New Roman" w:eastAsia="Times New Roman" w:hAnsi="Times New Roman" w:cs="Times New Roman"/>
          <w:b/>
          <w:bCs/>
          <w:spacing w:val="1"/>
        </w:rPr>
        <w:t>TE</w:t>
      </w:r>
      <w:r w:rsidRPr="007E5BEF">
        <w:rPr>
          <w:rFonts w:ascii="Times New Roman" w:eastAsia="Times New Roman" w:hAnsi="Times New Roman" w:cs="Times New Roman"/>
          <w:b/>
          <w:bCs/>
        </w:rPr>
        <w:t>-</w:t>
      </w:r>
      <w:r w:rsidR="00262D55" w:rsidRPr="007E5BEF">
        <w:rPr>
          <w:rFonts w:ascii="Times New Roman" w:eastAsia="Times New Roman" w:hAnsi="Times New Roman" w:cs="Times New Roman"/>
          <w:b/>
          <w:bCs/>
          <w:spacing w:val="-1"/>
        </w:rPr>
        <w:t xml:space="preserve"> </w:t>
      </w:r>
      <w:r w:rsidR="005F11E6">
        <w:rPr>
          <w:rFonts w:ascii="Times New Roman" w:eastAsia="Times New Roman" w:hAnsi="Times New Roman" w:cs="Times New Roman"/>
          <w:b/>
          <w:bCs/>
          <w:spacing w:val="-1"/>
        </w:rPr>
        <w:t>Aug</w:t>
      </w:r>
      <w:r w:rsidR="004D1A18">
        <w:rPr>
          <w:rFonts w:ascii="Times New Roman" w:eastAsia="Times New Roman" w:hAnsi="Times New Roman" w:cs="Times New Roman"/>
          <w:b/>
          <w:bCs/>
          <w:spacing w:val="-1"/>
        </w:rPr>
        <w:t xml:space="preserve"> FPOM meeting </w:t>
      </w:r>
    </w:p>
    <w:p w14:paraId="70E6EA79" w14:textId="77777777" w:rsidR="0034285C" w:rsidRPr="007E5BEF" w:rsidRDefault="0034285C" w:rsidP="00430BB9">
      <w:pPr>
        <w:spacing w:after="0" w:line="240" w:lineRule="auto"/>
        <w:ind w:right="-20"/>
        <w:rPr>
          <w:rFonts w:ascii="Times New Roman" w:eastAsia="Times New Roman" w:hAnsi="Times New Roman" w:cs="Times New Roman"/>
        </w:rPr>
      </w:pPr>
    </w:p>
    <w:p w14:paraId="65BE2A00" w14:textId="77777777" w:rsidR="00FD0964" w:rsidRPr="007E5BEF" w:rsidRDefault="00FD0964" w:rsidP="00430BB9">
      <w:pPr>
        <w:spacing w:before="16" w:after="0" w:line="260" w:lineRule="exact"/>
        <w:rPr>
          <w:rFonts w:ascii="Times New Roman" w:hAnsi="Times New Roman" w:cs="Times New Roman"/>
        </w:rPr>
      </w:pPr>
    </w:p>
    <w:p w14:paraId="4B5E408E" w14:textId="01819757" w:rsidR="00FD0964" w:rsidRDefault="00047C3C" w:rsidP="00430BB9">
      <w:pPr>
        <w:spacing w:after="0" w:line="240" w:lineRule="auto"/>
        <w:ind w:right="-20"/>
        <w:rPr>
          <w:rFonts w:ascii="Times New Roman" w:eastAsia="Times New Roman" w:hAnsi="Times New Roman" w:cs="Times New Roman"/>
          <w:b/>
          <w:bCs/>
          <w:spacing w:val="1"/>
        </w:rPr>
      </w:pPr>
      <w:r w:rsidRPr="007E5BEF">
        <w:rPr>
          <w:rFonts w:ascii="Times New Roman" w:eastAsia="Times New Roman" w:hAnsi="Times New Roman" w:cs="Times New Roman"/>
          <w:b/>
          <w:bCs/>
        </w:rPr>
        <w:t>D</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rPr>
        <w:t>s</w:t>
      </w:r>
      <w:r w:rsidRPr="007E5BEF">
        <w:rPr>
          <w:rFonts w:ascii="Times New Roman" w:eastAsia="Times New Roman" w:hAnsi="Times New Roman" w:cs="Times New Roman"/>
          <w:b/>
          <w:bCs/>
          <w:spacing w:val="-1"/>
        </w:rPr>
        <w:t>cr</w:t>
      </w: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ion</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of</w:t>
      </w:r>
      <w:r w:rsidRPr="007E5BEF">
        <w:rPr>
          <w:rFonts w:ascii="Times New Roman" w:eastAsia="Times New Roman" w:hAnsi="Times New Roman" w:cs="Times New Roman"/>
          <w:b/>
          <w:bCs/>
          <w:spacing w:val="2"/>
        </w:rPr>
        <w:t xml:space="preserve"> </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spacing w:val="1"/>
        </w:rPr>
        <w:t>h</w:t>
      </w:r>
      <w:r w:rsidRPr="007E5BEF">
        <w:rPr>
          <w:rFonts w:ascii="Times New Roman" w:eastAsia="Times New Roman" w:hAnsi="Times New Roman" w:cs="Times New Roman"/>
          <w:b/>
          <w:bCs/>
        </w:rPr>
        <w:t>e</w:t>
      </w:r>
      <w:r w:rsidRPr="007E5BEF">
        <w:rPr>
          <w:rFonts w:ascii="Times New Roman" w:eastAsia="Times New Roman" w:hAnsi="Times New Roman" w:cs="Times New Roman"/>
          <w:b/>
          <w:bCs/>
          <w:spacing w:val="-1"/>
        </w:rPr>
        <w:t xml:space="preserve"> </w:t>
      </w:r>
      <w:r w:rsidR="005F11E6">
        <w:rPr>
          <w:rFonts w:ascii="Times New Roman" w:eastAsia="Times New Roman" w:hAnsi="Times New Roman" w:cs="Times New Roman"/>
          <w:b/>
          <w:bCs/>
          <w:spacing w:val="1"/>
        </w:rPr>
        <w:t>Problem</w:t>
      </w:r>
    </w:p>
    <w:p w14:paraId="63978D71" w14:textId="2D65E244" w:rsidR="005F11E6" w:rsidRPr="005F11E6" w:rsidRDefault="005F11E6" w:rsidP="00430BB9">
      <w:pPr>
        <w:spacing w:after="0" w:line="240" w:lineRule="auto"/>
        <w:ind w:right="-20"/>
        <w:rPr>
          <w:rFonts w:ascii="Times New Roman" w:hAnsi="Times New Roman" w:cs="Times New Roman"/>
        </w:rPr>
      </w:pPr>
      <w:r>
        <w:rPr>
          <w:rFonts w:ascii="Times New Roman" w:eastAsia="Times New Roman" w:hAnsi="Times New Roman" w:cs="Times New Roman"/>
          <w:spacing w:val="1"/>
        </w:rPr>
        <w:t>During Aug 7 annual mid-season fishway grating ROV inspection, a 4-6” gap between grating panels was found just upstream of the east fishway entrance. Dive operations was notified to start the planning of repair ASAP.</w:t>
      </w:r>
    </w:p>
    <w:p w14:paraId="79DF5968" w14:textId="5B357F75" w:rsidR="00E06EF5" w:rsidRDefault="002A4AED" w:rsidP="00430BB9">
      <w:pPr>
        <w:spacing w:after="0" w:line="240" w:lineRule="auto"/>
        <w:ind w:right="-20"/>
        <w:rPr>
          <w:rFonts w:ascii="Times New Roman" w:eastAsia="Times New Roman" w:hAnsi="Times New Roman" w:cs="Times New Roman"/>
        </w:rPr>
      </w:pPr>
      <w:r>
        <w:rPr>
          <w:rFonts w:eastAsia="Times New Roman"/>
          <w:noProof/>
        </w:rPr>
        <w:drawing>
          <wp:inline distT="0" distB="0" distL="0" distR="0" wp14:anchorId="7B80AECC" wp14:editId="3AF655F7">
            <wp:extent cx="4572000" cy="4869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572000" cy="4869180"/>
                    </a:xfrm>
                    <a:prstGeom prst="rect">
                      <a:avLst/>
                    </a:prstGeom>
                    <a:noFill/>
                    <a:ln>
                      <a:noFill/>
                    </a:ln>
                  </pic:spPr>
                </pic:pic>
              </a:graphicData>
            </a:graphic>
          </wp:inline>
        </w:drawing>
      </w:r>
    </w:p>
    <w:p w14:paraId="2E678F4F" w14:textId="55F1A170" w:rsidR="00D31136" w:rsidRDefault="00D31136" w:rsidP="00430BB9">
      <w:pPr>
        <w:spacing w:after="0" w:line="240" w:lineRule="auto"/>
        <w:ind w:right="-20"/>
        <w:rPr>
          <w:rFonts w:ascii="Times New Roman" w:eastAsia="Times New Roman" w:hAnsi="Times New Roman" w:cs="Times New Roman"/>
        </w:rPr>
      </w:pPr>
    </w:p>
    <w:p w14:paraId="31CB3A6D" w14:textId="43CACE04" w:rsidR="00D31136" w:rsidRDefault="00D31136" w:rsidP="00430BB9">
      <w:pPr>
        <w:spacing w:after="0" w:line="240" w:lineRule="auto"/>
        <w:ind w:right="-20"/>
        <w:rPr>
          <w:rFonts w:ascii="Times New Roman" w:eastAsia="Times New Roman" w:hAnsi="Times New Roman" w:cs="Times New Roman"/>
        </w:rPr>
      </w:pPr>
      <w:r>
        <w:rPr>
          <w:rFonts w:ascii="Times New Roman" w:eastAsia="Times New Roman" w:hAnsi="Times New Roman" w:cs="Times New Roman"/>
        </w:rPr>
        <w:t xml:space="preserve">If this repair is not made, there will be expected loss of mostly steelhead into the AWS conduit below the grating. </w:t>
      </w:r>
    </w:p>
    <w:p w14:paraId="72BC21FE" w14:textId="77777777" w:rsidR="00D31136" w:rsidRPr="007E5BEF" w:rsidRDefault="00D31136" w:rsidP="00430BB9">
      <w:pPr>
        <w:spacing w:after="0" w:line="240" w:lineRule="auto"/>
        <w:ind w:right="-20"/>
        <w:rPr>
          <w:rFonts w:ascii="Times New Roman" w:eastAsia="Times New Roman" w:hAnsi="Times New Roman" w:cs="Times New Roman"/>
        </w:rPr>
      </w:pPr>
    </w:p>
    <w:p w14:paraId="0875D21C" w14:textId="5E80A8B8" w:rsidR="00915685" w:rsidRPr="002B358E" w:rsidRDefault="00047C3C" w:rsidP="00430BB9">
      <w:pPr>
        <w:pStyle w:val="PlainText"/>
        <w:rPr>
          <w:rFonts w:ascii="Times New Roman" w:hAnsi="Times New Roman" w:cs="Times New Roman"/>
          <w:sz w:val="22"/>
          <w:szCs w:val="22"/>
        </w:rPr>
      </w:pPr>
      <w:r w:rsidRPr="007E5BEF">
        <w:rPr>
          <w:rFonts w:ascii="Times New Roman" w:hAnsi="Times New Roman" w:cs="Times New Roman"/>
          <w:b/>
          <w:bCs/>
          <w:spacing w:val="1"/>
          <w:sz w:val="22"/>
          <w:szCs w:val="22"/>
        </w:rPr>
        <w:t>T</w:t>
      </w:r>
      <w:r w:rsidRPr="007E5BEF">
        <w:rPr>
          <w:rFonts w:ascii="Times New Roman" w:hAnsi="Times New Roman" w:cs="Times New Roman"/>
          <w:b/>
          <w:bCs/>
          <w:sz w:val="22"/>
          <w:szCs w:val="22"/>
        </w:rPr>
        <w:t>y</w:t>
      </w:r>
      <w:r w:rsidRPr="007E5BEF">
        <w:rPr>
          <w:rFonts w:ascii="Times New Roman" w:hAnsi="Times New Roman" w:cs="Times New Roman"/>
          <w:b/>
          <w:bCs/>
          <w:spacing w:val="1"/>
          <w:sz w:val="22"/>
          <w:szCs w:val="22"/>
        </w:rPr>
        <w:t>p</w:t>
      </w:r>
      <w:r w:rsidRPr="007E5BEF">
        <w:rPr>
          <w:rFonts w:ascii="Times New Roman" w:hAnsi="Times New Roman" w:cs="Times New Roman"/>
          <w:b/>
          <w:bCs/>
          <w:sz w:val="22"/>
          <w:szCs w:val="22"/>
        </w:rPr>
        <w:t>e</w:t>
      </w:r>
      <w:r w:rsidRPr="007E5BEF">
        <w:rPr>
          <w:rFonts w:ascii="Times New Roman" w:hAnsi="Times New Roman" w:cs="Times New Roman"/>
          <w:b/>
          <w:bCs/>
          <w:spacing w:val="-1"/>
          <w:sz w:val="22"/>
          <w:szCs w:val="22"/>
        </w:rPr>
        <w:t xml:space="preserve"> </w:t>
      </w:r>
      <w:r w:rsidRPr="007E5BEF">
        <w:rPr>
          <w:rFonts w:ascii="Times New Roman" w:hAnsi="Times New Roman" w:cs="Times New Roman"/>
          <w:b/>
          <w:bCs/>
          <w:sz w:val="22"/>
          <w:szCs w:val="22"/>
        </w:rPr>
        <w:t>of</w:t>
      </w:r>
      <w:r w:rsidRPr="007E5BEF">
        <w:rPr>
          <w:rFonts w:ascii="Times New Roman" w:hAnsi="Times New Roman" w:cs="Times New Roman"/>
          <w:b/>
          <w:bCs/>
          <w:spacing w:val="2"/>
          <w:sz w:val="22"/>
          <w:szCs w:val="22"/>
        </w:rPr>
        <w:t xml:space="preserve"> </w:t>
      </w:r>
      <w:r w:rsidRPr="007E5BEF">
        <w:rPr>
          <w:rFonts w:ascii="Times New Roman" w:hAnsi="Times New Roman" w:cs="Times New Roman"/>
          <w:b/>
          <w:bCs/>
          <w:sz w:val="22"/>
          <w:szCs w:val="22"/>
        </w:rPr>
        <w:t>o</w:t>
      </w:r>
      <w:r w:rsidRPr="007E5BEF">
        <w:rPr>
          <w:rFonts w:ascii="Times New Roman" w:hAnsi="Times New Roman" w:cs="Times New Roman"/>
          <w:b/>
          <w:bCs/>
          <w:spacing w:val="1"/>
          <w:sz w:val="22"/>
          <w:szCs w:val="22"/>
        </w:rPr>
        <w:t>u</w:t>
      </w:r>
      <w:r w:rsidRPr="007E5BEF">
        <w:rPr>
          <w:rFonts w:ascii="Times New Roman" w:hAnsi="Times New Roman" w:cs="Times New Roman"/>
          <w:b/>
          <w:bCs/>
          <w:spacing w:val="-1"/>
          <w:sz w:val="22"/>
          <w:szCs w:val="22"/>
        </w:rPr>
        <w:t>t</w:t>
      </w:r>
      <w:r w:rsidRPr="007E5BEF">
        <w:rPr>
          <w:rFonts w:ascii="Times New Roman" w:hAnsi="Times New Roman" w:cs="Times New Roman"/>
          <w:b/>
          <w:bCs/>
          <w:sz w:val="22"/>
          <w:szCs w:val="22"/>
        </w:rPr>
        <w:t>age</w:t>
      </w:r>
      <w:r w:rsidRPr="007E5BEF">
        <w:rPr>
          <w:rFonts w:ascii="Times New Roman" w:hAnsi="Times New Roman" w:cs="Times New Roman"/>
          <w:b/>
          <w:bCs/>
          <w:spacing w:val="-1"/>
          <w:sz w:val="22"/>
          <w:szCs w:val="22"/>
        </w:rPr>
        <w:t xml:space="preserve"> re</w:t>
      </w:r>
      <w:r w:rsidRPr="007E5BEF">
        <w:rPr>
          <w:rFonts w:ascii="Times New Roman" w:hAnsi="Times New Roman" w:cs="Times New Roman"/>
          <w:b/>
          <w:bCs/>
          <w:spacing w:val="1"/>
          <w:sz w:val="22"/>
          <w:szCs w:val="22"/>
        </w:rPr>
        <w:t>qu</w:t>
      </w:r>
      <w:r w:rsidRPr="007E5BEF">
        <w:rPr>
          <w:rFonts w:ascii="Times New Roman" w:hAnsi="Times New Roman" w:cs="Times New Roman"/>
          <w:b/>
          <w:bCs/>
          <w:sz w:val="22"/>
          <w:szCs w:val="22"/>
        </w:rPr>
        <w:t>i</w:t>
      </w:r>
      <w:r w:rsidRPr="007E5BEF">
        <w:rPr>
          <w:rFonts w:ascii="Times New Roman" w:hAnsi="Times New Roman" w:cs="Times New Roman"/>
          <w:b/>
          <w:bCs/>
          <w:spacing w:val="-1"/>
          <w:sz w:val="22"/>
          <w:szCs w:val="22"/>
        </w:rPr>
        <w:t>re</w:t>
      </w:r>
      <w:r w:rsidRPr="007E5BEF">
        <w:rPr>
          <w:rFonts w:ascii="Times New Roman" w:hAnsi="Times New Roman" w:cs="Times New Roman"/>
          <w:b/>
          <w:bCs/>
          <w:sz w:val="22"/>
          <w:szCs w:val="22"/>
        </w:rPr>
        <w:t>d</w:t>
      </w:r>
      <w:r w:rsidRPr="007E5BEF">
        <w:rPr>
          <w:rFonts w:ascii="Times New Roman" w:hAnsi="Times New Roman" w:cs="Times New Roman"/>
          <w:b/>
          <w:bCs/>
          <w:spacing w:val="1"/>
          <w:sz w:val="22"/>
          <w:szCs w:val="22"/>
        </w:rPr>
        <w:t xml:space="preserve"> </w:t>
      </w:r>
      <w:r w:rsidR="002B358E">
        <w:rPr>
          <w:rFonts w:ascii="Times New Roman" w:hAnsi="Times New Roman" w:cs="Times New Roman"/>
          <w:b/>
          <w:bCs/>
          <w:spacing w:val="1"/>
          <w:sz w:val="22"/>
          <w:szCs w:val="22"/>
        </w:rPr>
        <w:t>–</w:t>
      </w:r>
      <w:r w:rsidR="00E06EF5">
        <w:rPr>
          <w:rFonts w:ascii="Times New Roman" w:hAnsi="Times New Roman" w:cs="Times New Roman"/>
          <w:b/>
          <w:bCs/>
          <w:spacing w:val="1"/>
          <w:sz w:val="22"/>
          <w:szCs w:val="22"/>
        </w:rPr>
        <w:t xml:space="preserve"> </w:t>
      </w:r>
      <w:r w:rsidR="005F11E6">
        <w:rPr>
          <w:rFonts w:ascii="Times New Roman" w:hAnsi="Times New Roman" w:cs="Times New Roman"/>
          <w:bCs/>
          <w:spacing w:val="1"/>
          <w:sz w:val="22"/>
          <w:szCs w:val="22"/>
        </w:rPr>
        <w:t>Fish unit 1 and 2 required out of service for approximately 1 day</w:t>
      </w:r>
      <w:r w:rsidR="002A4AED">
        <w:rPr>
          <w:rFonts w:ascii="Times New Roman" w:hAnsi="Times New Roman" w:cs="Times New Roman"/>
          <w:bCs/>
          <w:spacing w:val="1"/>
          <w:sz w:val="22"/>
          <w:szCs w:val="22"/>
        </w:rPr>
        <w:t xml:space="preserve"> for dive operations to occur. </w:t>
      </w:r>
    </w:p>
    <w:p w14:paraId="2B0A423B" w14:textId="77777777" w:rsidR="00915685" w:rsidRPr="007E5BEF" w:rsidRDefault="00915685" w:rsidP="00430BB9">
      <w:pPr>
        <w:pStyle w:val="PlainText"/>
        <w:rPr>
          <w:rFonts w:ascii="Times New Roman" w:hAnsi="Times New Roman" w:cs="Times New Roman"/>
          <w:sz w:val="22"/>
          <w:szCs w:val="22"/>
        </w:rPr>
      </w:pPr>
    </w:p>
    <w:p w14:paraId="439BA4E7" w14:textId="3AECECAF"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3"/>
        </w:rPr>
        <w:t>m</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rPr>
        <w:t>a</w:t>
      </w:r>
      <w:r w:rsidRPr="007E5BEF">
        <w:rPr>
          <w:rFonts w:ascii="Times New Roman" w:eastAsia="Times New Roman" w:hAnsi="Times New Roman" w:cs="Times New Roman"/>
          <w:b/>
          <w:bCs/>
          <w:spacing w:val="1"/>
        </w:rPr>
        <w:t>c</w:t>
      </w:r>
      <w:r w:rsidRPr="007E5BEF">
        <w:rPr>
          <w:rFonts w:ascii="Times New Roman" w:eastAsia="Times New Roman" w:hAnsi="Times New Roman" w:cs="Times New Roman"/>
          <w:b/>
          <w:bCs/>
        </w:rPr>
        <w:t>t</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on</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spacing w:val="2"/>
        </w:rPr>
        <w:t>f</w:t>
      </w:r>
      <w:r w:rsidRPr="007E5BEF">
        <w:rPr>
          <w:rFonts w:ascii="Times New Roman" w:eastAsia="Times New Roman" w:hAnsi="Times New Roman" w:cs="Times New Roman"/>
          <w:b/>
          <w:bCs/>
        </w:rPr>
        <w:t>a</w:t>
      </w:r>
      <w:r w:rsidRPr="007E5BEF">
        <w:rPr>
          <w:rFonts w:ascii="Times New Roman" w:eastAsia="Times New Roman" w:hAnsi="Times New Roman" w:cs="Times New Roman"/>
          <w:b/>
          <w:bCs/>
          <w:spacing w:val="-1"/>
        </w:rPr>
        <w:t>c</w:t>
      </w:r>
      <w:r w:rsidRPr="007E5BEF">
        <w:rPr>
          <w:rFonts w:ascii="Times New Roman" w:eastAsia="Times New Roman" w:hAnsi="Times New Roman" w:cs="Times New Roman"/>
          <w:b/>
          <w:bCs/>
        </w:rPr>
        <w:t>ili</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y o</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spacing w:val="-1"/>
        </w:rPr>
        <w:t>er</w:t>
      </w:r>
      <w:r w:rsidRPr="007E5BEF">
        <w:rPr>
          <w:rFonts w:ascii="Times New Roman" w:eastAsia="Times New Roman" w:hAnsi="Times New Roman" w:cs="Times New Roman"/>
          <w:b/>
          <w:bCs/>
        </w:rPr>
        <w:t>a</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ion</w:t>
      </w:r>
      <w:r w:rsidRPr="007E5BEF">
        <w:rPr>
          <w:rFonts w:ascii="Times New Roman" w:eastAsia="Times New Roman" w:hAnsi="Times New Roman" w:cs="Times New Roman"/>
          <w:b/>
          <w:bCs/>
          <w:spacing w:val="1"/>
        </w:rPr>
        <w:t xml:space="preserve"> </w:t>
      </w:r>
      <w:r w:rsidR="00865642" w:rsidRPr="007E5BEF">
        <w:rPr>
          <w:rFonts w:ascii="Times New Roman" w:eastAsia="Times New Roman" w:hAnsi="Times New Roman" w:cs="Times New Roman"/>
          <w:b/>
          <w:bCs/>
          <w:spacing w:val="1"/>
        </w:rPr>
        <w:t xml:space="preserve">– </w:t>
      </w:r>
      <w:r w:rsidR="005F11E6">
        <w:rPr>
          <w:rFonts w:ascii="Times New Roman" w:eastAsia="Times New Roman" w:hAnsi="Times New Roman" w:cs="Times New Roman"/>
          <w:bCs/>
          <w:spacing w:val="1"/>
        </w:rPr>
        <w:t>East fishway east,</w:t>
      </w:r>
      <w:r w:rsidR="002A4AED">
        <w:rPr>
          <w:rFonts w:ascii="Times New Roman" w:eastAsia="Times New Roman" w:hAnsi="Times New Roman" w:cs="Times New Roman"/>
          <w:bCs/>
          <w:spacing w:val="1"/>
        </w:rPr>
        <w:t xml:space="preserve"> </w:t>
      </w:r>
      <w:r w:rsidR="005F11E6">
        <w:rPr>
          <w:rFonts w:ascii="Times New Roman" w:eastAsia="Times New Roman" w:hAnsi="Times New Roman" w:cs="Times New Roman"/>
          <w:bCs/>
          <w:spacing w:val="1"/>
        </w:rPr>
        <w:t>west and south</w:t>
      </w:r>
      <w:r w:rsidR="002A4AED">
        <w:rPr>
          <w:rFonts w:ascii="Times New Roman" w:eastAsia="Times New Roman" w:hAnsi="Times New Roman" w:cs="Times New Roman"/>
          <w:bCs/>
          <w:spacing w:val="1"/>
        </w:rPr>
        <w:t xml:space="preserve"> entrances</w:t>
      </w:r>
      <w:r w:rsidR="005F11E6">
        <w:rPr>
          <w:rFonts w:ascii="Times New Roman" w:eastAsia="Times New Roman" w:hAnsi="Times New Roman" w:cs="Times New Roman"/>
          <w:bCs/>
          <w:spacing w:val="1"/>
        </w:rPr>
        <w:t xml:space="preserve"> will lose attraction water for approximately 1 full day for repair</w:t>
      </w:r>
      <w:r w:rsidR="00C84365">
        <w:rPr>
          <w:rFonts w:ascii="Times New Roman" w:eastAsia="Times New Roman" w:hAnsi="Times New Roman" w:cs="Times New Roman"/>
          <w:bCs/>
          <w:spacing w:val="1"/>
        </w:rPr>
        <w:t>.</w:t>
      </w:r>
      <w:r w:rsidR="001463AA">
        <w:rPr>
          <w:rFonts w:ascii="Times New Roman" w:eastAsia="Times New Roman" w:hAnsi="Times New Roman" w:cs="Times New Roman"/>
          <w:bCs/>
          <w:spacing w:val="1"/>
        </w:rPr>
        <w:t xml:space="preserve"> </w:t>
      </w:r>
    </w:p>
    <w:p w14:paraId="45121918" w14:textId="77777777" w:rsidR="00FD0964" w:rsidRPr="007E5BEF" w:rsidRDefault="00FD0964" w:rsidP="00430BB9">
      <w:pPr>
        <w:spacing w:before="16" w:after="0" w:line="260" w:lineRule="exact"/>
        <w:rPr>
          <w:rFonts w:ascii="Times New Roman" w:hAnsi="Times New Roman" w:cs="Times New Roman"/>
        </w:rPr>
      </w:pPr>
    </w:p>
    <w:p w14:paraId="62598C20" w14:textId="45ECD5E8"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b/>
          <w:bCs/>
        </w:rPr>
        <w:t>Da</w:t>
      </w:r>
      <w:r w:rsidRPr="007E5BEF">
        <w:rPr>
          <w:rFonts w:ascii="Times New Roman" w:eastAsia="Times New Roman" w:hAnsi="Times New Roman" w:cs="Times New Roman"/>
          <w:b/>
          <w:bCs/>
          <w:spacing w:val="-1"/>
        </w:rPr>
        <w:t>te</w:t>
      </w:r>
      <w:r w:rsidRPr="007E5BEF">
        <w:rPr>
          <w:rFonts w:ascii="Times New Roman" w:eastAsia="Times New Roman" w:hAnsi="Times New Roman" w:cs="Times New Roman"/>
          <w:b/>
          <w:bCs/>
        </w:rPr>
        <w:t>s of</w:t>
      </w:r>
      <w:r w:rsidRPr="007E5BEF">
        <w:rPr>
          <w:rFonts w:ascii="Times New Roman" w:eastAsia="Times New Roman" w:hAnsi="Times New Roman" w:cs="Times New Roman"/>
          <w:b/>
          <w:bCs/>
          <w:spacing w:val="2"/>
        </w:rPr>
        <w:t xml:space="preserve"> </w:t>
      </w: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3"/>
        </w:rPr>
        <w:t>m</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rPr>
        <w:t>a</w:t>
      </w:r>
      <w:r w:rsidRPr="007E5BEF">
        <w:rPr>
          <w:rFonts w:ascii="Times New Roman" w:eastAsia="Times New Roman" w:hAnsi="Times New Roman" w:cs="Times New Roman"/>
          <w:b/>
          <w:bCs/>
          <w:spacing w:val="1"/>
        </w:rPr>
        <w:t>c</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s/</w:t>
      </w:r>
      <w:r w:rsidRPr="007E5BEF">
        <w:rPr>
          <w:rFonts w:ascii="Times New Roman" w:eastAsia="Times New Roman" w:hAnsi="Times New Roman" w:cs="Times New Roman"/>
          <w:b/>
          <w:bCs/>
          <w:spacing w:val="-1"/>
        </w:rPr>
        <w:t>re</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rPr>
        <w:t>ai</w:t>
      </w:r>
      <w:r w:rsidRPr="007E5BEF">
        <w:rPr>
          <w:rFonts w:ascii="Times New Roman" w:eastAsia="Times New Roman" w:hAnsi="Times New Roman" w:cs="Times New Roman"/>
          <w:b/>
          <w:bCs/>
          <w:spacing w:val="1"/>
        </w:rPr>
        <w:t>r</w:t>
      </w:r>
      <w:r w:rsidRPr="007E5BEF">
        <w:rPr>
          <w:rFonts w:ascii="Times New Roman" w:eastAsia="Times New Roman" w:hAnsi="Times New Roman" w:cs="Times New Roman"/>
          <w:b/>
          <w:bCs/>
        </w:rPr>
        <w:t xml:space="preserve">s </w:t>
      </w:r>
      <w:r w:rsidR="00865642" w:rsidRPr="007E5BEF">
        <w:rPr>
          <w:rFonts w:ascii="Times New Roman" w:eastAsia="Times New Roman" w:hAnsi="Times New Roman" w:cs="Times New Roman"/>
          <w:b/>
          <w:bCs/>
        </w:rPr>
        <w:t>–</w:t>
      </w:r>
      <w:r w:rsidR="006F4E9A">
        <w:rPr>
          <w:rFonts w:ascii="Times New Roman" w:eastAsia="Times New Roman" w:hAnsi="Times New Roman" w:cs="Times New Roman"/>
        </w:rPr>
        <w:t xml:space="preserve"> </w:t>
      </w:r>
      <w:r w:rsidR="005F11E6">
        <w:rPr>
          <w:rFonts w:ascii="Times New Roman" w:eastAsia="Times New Roman" w:hAnsi="Times New Roman" w:cs="Times New Roman"/>
        </w:rPr>
        <w:t xml:space="preserve">Aug 16. Aug 17 will be available for contingency plan if problems </w:t>
      </w:r>
      <w:r w:rsidR="005F11E6">
        <w:rPr>
          <w:rFonts w:ascii="Times New Roman" w:eastAsia="Times New Roman" w:hAnsi="Times New Roman" w:cs="Times New Roman"/>
        </w:rPr>
        <w:lastRenderedPageBreak/>
        <w:t>encountered.</w:t>
      </w:r>
    </w:p>
    <w:p w14:paraId="2061A2BC" w14:textId="77777777" w:rsidR="00FD0964" w:rsidRPr="007E5BEF" w:rsidRDefault="00FD0964" w:rsidP="00430BB9">
      <w:pPr>
        <w:spacing w:before="16" w:after="0" w:line="260" w:lineRule="exact"/>
        <w:rPr>
          <w:rFonts w:ascii="Times New Roman" w:hAnsi="Times New Roman" w:cs="Times New Roman"/>
        </w:rPr>
      </w:pPr>
    </w:p>
    <w:p w14:paraId="5CACCA7B" w14:textId="05FE5EED" w:rsidR="00FD0964" w:rsidRPr="006F4E9A"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b/>
          <w:bCs/>
          <w:spacing w:val="1"/>
        </w:rPr>
        <w:t>L</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spacing w:val="1"/>
        </w:rPr>
        <w:t>n</w:t>
      </w:r>
      <w:r w:rsidRPr="007E5BEF">
        <w:rPr>
          <w:rFonts w:ascii="Times New Roman" w:eastAsia="Times New Roman" w:hAnsi="Times New Roman" w:cs="Times New Roman"/>
          <w:b/>
          <w:bCs/>
        </w:rPr>
        <w:t>g</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h</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of</w:t>
      </w:r>
      <w:r w:rsidRPr="007E5BEF">
        <w:rPr>
          <w:rFonts w:ascii="Times New Roman" w:eastAsia="Times New Roman" w:hAnsi="Times New Roman" w:cs="Times New Roman"/>
          <w:b/>
          <w:bCs/>
          <w:spacing w:val="2"/>
        </w:rPr>
        <w:t xml:space="preserve"> </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3"/>
        </w:rPr>
        <w:t>m</w:t>
      </w:r>
      <w:r w:rsidRPr="007E5BEF">
        <w:rPr>
          <w:rFonts w:ascii="Times New Roman" w:eastAsia="Times New Roman" w:hAnsi="Times New Roman" w:cs="Times New Roman"/>
          <w:b/>
          <w:bCs/>
        </w:rPr>
        <w:t>e</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spacing w:val="2"/>
        </w:rPr>
        <w:t>f</w:t>
      </w:r>
      <w:r w:rsidRPr="007E5BEF">
        <w:rPr>
          <w:rFonts w:ascii="Times New Roman" w:eastAsia="Times New Roman" w:hAnsi="Times New Roman" w:cs="Times New Roman"/>
          <w:b/>
          <w:bCs/>
        </w:rPr>
        <w:t>or</w:t>
      </w:r>
      <w:r w:rsidRPr="007E5BEF">
        <w:rPr>
          <w:rFonts w:ascii="Times New Roman" w:eastAsia="Times New Roman" w:hAnsi="Times New Roman" w:cs="Times New Roman"/>
          <w:b/>
          <w:bCs/>
          <w:spacing w:val="-1"/>
        </w:rPr>
        <w:t xml:space="preserve"> re</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spacing w:val="2"/>
        </w:rPr>
        <w:t>a</w:t>
      </w: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1"/>
        </w:rPr>
        <w:t>r</w:t>
      </w:r>
      <w:r w:rsidRPr="007E5BEF">
        <w:rPr>
          <w:rFonts w:ascii="Times New Roman" w:eastAsia="Times New Roman" w:hAnsi="Times New Roman" w:cs="Times New Roman"/>
          <w:b/>
          <w:bCs/>
        </w:rPr>
        <w:t xml:space="preserve">s </w:t>
      </w:r>
      <w:r w:rsidR="00B250D3">
        <w:rPr>
          <w:rFonts w:ascii="Times New Roman" w:eastAsia="Times New Roman" w:hAnsi="Times New Roman" w:cs="Times New Roman"/>
          <w:b/>
          <w:bCs/>
        </w:rPr>
        <w:t>–</w:t>
      </w:r>
      <w:r w:rsidR="00452FEC">
        <w:rPr>
          <w:rFonts w:ascii="Times New Roman" w:eastAsia="Times New Roman" w:hAnsi="Times New Roman" w:cs="Times New Roman"/>
          <w:bCs/>
        </w:rPr>
        <w:t xml:space="preserve"> </w:t>
      </w:r>
      <w:r w:rsidR="005F11E6">
        <w:rPr>
          <w:rFonts w:ascii="Times New Roman" w:eastAsia="Times New Roman" w:hAnsi="Times New Roman" w:cs="Times New Roman"/>
          <w:bCs/>
        </w:rPr>
        <w:t>Approximately 8 hours.</w:t>
      </w:r>
      <w:r w:rsidR="002A4AED">
        <w:rPr>
          <w:rFonts w:ascii="Times New Roman" w:eastAsia="Times New Roman" w:hAnsi="Times New Roman" w:cs="Times New Roman"/>
          <w:bCs/>
        </w:rPr>
        <w:t xml:space="preserve"> Includes unit shut down, clearance application, dive work and return to service procedures.</w:t>
      </w:r>
    </w:p>
    <w:p w14:paraId="6BE0B5C2" w14:textId="77777777" w:rsidR="00FD0964" w:rsidRPr="007E5BEF" w:rsidRDefault="00FD0964" w:rsidP="00430BB9">
      <w:pPr>
        <w:spacing w:before="16" w:after="0" w:line="260" w:lineRule="exact"/>
        <w:rPr>
          <w:rFonts w:ascii="Times New Roman" w:hAnsi="Times New Roman" w:cs="Times New Roman"/>
        </w:rPr>
      </w:pPr>
    </w:p>
    <w:p w14:paraId="26A9D4F4" w14:textId="77777777" w:rsidR="00865642" w:rsidRPr="007E5BEF" w:rsidRDefault="00047C3C" w:rsidP="00430BB9">
      <w:pPr>
        <w:pStyle w:val="PlainText"/>
        <w:rPr>
          <w:rFonts w:ascii="Times New Roman" w:hAnsi="Times New Roman" w:cs="Times New Roman"/>
          <w:b/>
          <w:bCs/>
          <w:spacing w:val="-1"/>
          <w:sz w:val="22"/>
          <w:szCs w:val="22"/>
        </w:rPr>
      </w:pPr>
      <w:r w:rsidRPr="007E5BEF">
        <w:rPr>
          <w:rFonts w:ascii="Times New Roman" w:hAnsi="Times New Roman" w:cs="Times New Roman"/>
          <w:b/>
          <w:bCs/>
          <w:spacing w:val="1"/>
          <w:sz w:val="22"/>
          <w:szCs w:val="22"/>
        </w:rPr>
        <w:t>E</w:t>
      </w:r>
      <w:r w:rsidRPr="007E5BEF">
        <w:rPr>
          <w:rFonts w:ascii="Times New Roman" w:hAnsi="Times New Roman" w:cs="Times New Roman"/>
          <w:b/>
          <w:bCs/>
          <w:sz w:val="22"/>
          <w:szCs w:val="22"/>
        </w:rPr>
        <w:t>x</w:t>
      </w:r>
      <w:r w:rsidRPr="007E5BEF">
        <w:rPr>
          <w:rFonts w:ascii="Times New Roman" w:hAnsi="Times New Roman" w:cs="Times New Roman"/>
          <w:b/>
          <w:bCs/>
          <w:spacing w:val="1"/>
          <w:sz w:val="22"/>
          <w:szCs w:val="22"/>
        </w:rPr>
        <w:t>p</w:t>
      </w:r>
      <w:r w:rsidRPr="007E5BEF">
        <w:rPr>
          <w:rFonts w:ascii="Times New Roman" w:hAnsi="Times New Roman" w:cs="Times New Roman"/>
          <w:b/>
          <w:bCs/>
          <w:spacing w:val="-1"/>
          <w:sz w:val="22"/>
          <w:szCs w:val="22"/>
        </w:rPr>
        <w:t>ecte</w:t>
      </w:r>
      <w:r w:rsidRPr="007E5BEF">
        <w:rPr>
          <w:rFonts w:ascii="Times New Roman" w:hAnsi="Times New Roman" w:cs="Times New Roman"/>
          <w:b/>
          <w:bCs/>
          <w:sz w:val="22"/>
          <w:szCs w:val="22"/>
        </w:rPr>
        <w:t>d</w:t>
      </w:r>
      <w:r w:rsidRPr="007E5BEF">
        <w:rPr>
          <w:rFonts w:ascii="Times New Roman" w:hAnsi="Times New Roman" w:cs="Times New Roman"/>
          <w:b/>
          <w:bCs/>
          <w:spacing w:val="1"/>
          <w:sz w:val="22"/>
          <w:szCs w:val="22"/>
        </w:rPr>
        <w:t xml:space="preserve"> </w:t>
      </w:r>
      <w:r w:rsidRPr="007E5BEF">
        <w:rPr>
          <w:rFonts w:ascii="Times New Roman" w:hAnsi="Times New Roman" w:cs="Times New Roman"/>
          <w:b/>
          <w:bCs/>
          <w:spacing w:val="3"/>
          <w:sz w:val="22"/>
          <w:szCs w:val="22"/>
        </w:rPr>
        <w:t>i</w:t>
      </w:r>
      <w:r w:rsidRPr="007E5BEF">
        <w:rPr>
          <w:rFonts w:ascii="Times New Roman" w:hAnsi="Times New Roman" w:cs="Times New Roman"/>
          <w:b/>
          <w:bCs/>
          <w:spacing w:val="-3"/>
          <w:sz w:val="22"/>
          <w:szCs w:val="22"/>
        </w:rPr>
        <w:t>m</w:t>
      </w:r>
      <w:r w:rsidRPr="007E5BEF">
        <w:rPr>
          <w:rFonts w:ascii="Times New Roman" w:hAnsi="Times New Roman" w:cs="Times New Roman"/>
          <w:b/>
          <w:bCs/>
          <w:spacing w:val="1"/>
          <w:sz w:val="22"/>
          <w:szCs w:val="22"/>
        </w:rPr>
        <w:t>p</w:t>
      </w:r>
      <w:r w:rsidRPr="007E5BEF">
        <w:rPr>
          <w:rFonts w:ascii="Times New Roman" w:hAnsi="Times New Roman" w:cs="Times New Roman"/>
          <w:b/>
          <w:bCs/>
          <w:sz w:val="22"/>
          <w:szCs w:val="22"/>
        </w:rPr>
        <w:t>a</w:t>
      </w:r>
      <w:r w:rsidRPr="007E5BEF">
        <w:rPr>
          <w:rFonts w:ascii="Times New Roman" w:hAnsi="Times New Roman" w:cs="Times New Roman"/>
          <w:b/>
          <w:bCs/>
          <w:spacing w:val="-1"/>
          <w:sz w:val="22"/>
          <w:szCs w:val="22"/>
        </w:rPr>
        <w:t>ct</w:t>
      </w:r>
      <w:r w:rsidRPr="007E5BEF">
        <w:rPr>
          <w:rFonts w:ascii="Times New Roman" w:hAnsi="Times New Roman" w:cs="Times New Roman"/>
          <w:b/>
          <w:bCs/>
          <w:sz w:val="22"/>
          <w:szCs w:val="22"/>
        </w:rPr>
        <w:t>s on</w:t>
      </w:r>
      <w:r w:rsidRPr="007E5BEF">
        <w:rPr>
          <w:rFonts w:ascii="Times New Roman" w:hAnsi="Times New Roman" w:cs="Times New Roman"/>
          <w:b/>
          <w:bCs/>
          <w:spacing w:val="1"/>
          <w:sz w:val="22"/>
          <w:szCs w:val="22"/>
        </w:rPr>
        <w:t xml:space="preserve"> </w:t>
      </w:r>
      <w:r w:rsidRPr="007E5BEF">
        <w:rPr>
          <w:rFonts w:ascii="Times New Roman" w:hAnsi="Times New Roman" w:cs="Times New Roman"/>
          <w:b/>
          <w:bCs/>
          <w:spacing w:val="2"/>
          <w:sz w:val="22"/>
          <w:szCs w:val="22"/>
        </w:rPr>
        <w:t>f</w:t>
      </w:r>
      <w:r w:rsidRPr="007E5BEF">
        <w:rPr>
          <w:rFonts w:ascii="Times New Roman" w:hAnsi="Times New Roman" w:cs="Times New Roman"/>
          <w:b/>
          <w:bCs/>
          <w:sz w:val="22"/>
          <w:szCs w:val="22"/>
        </w:rPr>
        <w:t>i</w:t>
      </w:r>
      <w:r w:rsidRPr="007E5BEF">
        <w:rPr>
          <w:rFonts w:ascii="Times New Roman" w:hAnsi="Times New Roman" w:cs="Times New Roman"/>
          <w:b/>
          <w:bCs/>
          <w:spacing w:val="-2"/>
          <w:sz w:val="22"/>
          <w:szCs w:val="22"/>
        </w:rPr>
        <w:t>s</w:t>
      </w:r>
      <w:r w:rsidRPr="007E5BEF">
        <w:rPr>
          <w:rFonts w:ascii="Times New Roman" w:hAnsi="Times New Roman" w:cs="Times New Roman"/>
          <w:b/>
          <w:bCs/>
          <w:sz w:val="22"/>
          <w:szCs w:val="22"/>
        </w:rPr>
        <w:t>h</w:t>
      </w:r>
      <w:r w:rsidRPr="007E5BEF">
        <w:rPr>
          <w:rFonts w:ascii="Times New Roman" w:hAnsi="Times New Roman" w:cs="Times New Roman"/>
          <w:b/>
          <w:bCs/>
          <w:spacing w:val="1"/>
          <w:sz w:val="22"/>
          <w:szCs w:val="22"/>
        </w:rPr>
        <w:t xml:space="preserve"> p</w:t>
      </w:r>
      <w:r w:rsidRPr="007E5BEF">
        <w:rPr>
          <w:rFonts w:ascii="Times New Roman" w:hAnsi="Times New Roman" w:cs="Times New Roman"/>
          <w:b/>
          <w:bCs/>
          <w:sz w:val="22"/>
          <w:szCs w:val="22"/>
        </w:rPr>
        <w:t>assage</w:t>
      </w:r>
      <w:r w:rsidR="00506C8E" w:rsidRPr="007E5BEF">
        <w:rPr>
          <w:rFonts w:ascii="Times New Roman" w:hAnsi="Times New Roman" w:cs="Times New Roman"/>
          <w:b/>
          <w:bCs/>
          <w:spacing w:val="-1"/>
          <w:sz w:val="22"/>
          <w:szCs w:val="22"/>
        </w:rPr>
        <w:t xml:space="preserve"> </w:t>
      </w:r>
      <w:r w:rsidR="00865642" w:rsidRPr="007E5BEF">
        <w:rPr>
          <w:rFonts w:ascii="Times New Roman" w:hAnsi="Times New Roman" w:cs="Times New Roman"/>
          <w:b/>
          <w:bCs/>
          <w:spacing w:val="-1"/>
          <w:sz w:val="22"/>
          <w:szCs w:val="22"/>
        </w:rPr>
        <w:t xml:space="preserve">– </w:t>
      </w:r>
    </w:p>
    <w:p w14:paraId="5C5B69AF" w14:textId="7DD4EEAD" w:rsidR="008673A7" w:rsidRDefault="00865642" w:rsidP="00430BB9">
      <w:pPr>
        <w:pStyle w:val="PlainText"/>
        <w:rPr>
          <w:rFonts w:ascii="Times New Roman" w:hAnsi="Times New Roman" w:cs="Times New Roman"/>
          <w:bCs/>
          <w:spacing w:val="-1"/>
          <w:sz w:val="22"/>
          <w:szCs w:val="22"/>
        </w:rPr>
      </w:pPr>
      <w:r w:rsidRPr="007E5BEF">
        <w:rPr>
          <w:rFonts w:ascii="Times New Roman" w:hAnsi="Times New Roman" w:cs="Times New Roman"/>
          <w:b/>
          <w:bCs/>
          <w:spacing w:val="-1"/>
          <w:sz w:val="22"/>
          <w:szCs w:val="22"/>
        </w:rPr>
        <w:t>Upstream migrants</w:t>
      </w:r>
      <w:r w:rsidR="008673A7">
        <w:rPr>
          <w:rFonts w:ascii="Times New Roman" w:hAnsi="Times New Roman" w:cs="Times New Roman"/>
          <w:b/>
          <w:bCs/>
          <w:spacing w:val="-1"/>
          <w:sz w:val="22"/>
          <w:szCs w:val="22"/>
        </w:rPr>
        <w:t xml:space="preserve"> (including Bull Trout)</w:t>
      </w:r>
      <w:r w:rsidR="008673A7" w:rsidRPr="007E5BEF">
        <w:rPr>
          <w:rFonts w:ascii="Times New Roman" w:hAnsi="Times New Roman" w:cs="Times New Roman"/>
          <w:b/>
          <w:bCs/>
          <w:spacing w:val="-1"/>
          <w:sz w:val="22"/>
          <w:szCs w:val="22"/>
        </w:rPr>
        <w:t xml:space="preserve">.  </w:t>
      </w:r>
    </w:p>
    <w:p w14:paraId="72F4E693" w14:textId="71DE673D" w:rsidR="00D31136" w:rsidRDefault="005F11E6" w:rsidP="00430BB9">
      <w:pPr>
        <w:pStyle w:val="PlainText"/>
        <w:rPr>
          <w:rFonts w:ascii="Times New Roman" w:hAnsi="Times New Roman" w:cs="Times New Roman"/>
          <w:bCs/>
          <w:spacing w:val="-1"/>
          <w:sz w:val="22"/>
          <w:szCs w:val="22"/>
        </w:rPr>
      </w:pPr>
      <w:r>
        <w:rPr>
          <w:rFonts w:ascii="Times New Roman" w:hAnsi="Times New Roman" w:cs="Times New Roman"/>
          <w:bCs/>
          <w:spacing w:val="-1"/>
          <w:sz w:val="22"/>
          <w:szCs w:val="22"/>
        </w:rPr>
        <w:t xml:space="preserve">All attraction flow will be stopped for the east fishway during this period. The north fishway will be in full operation during this time. Spillway </w:t>
      </w:r>
      <w:r w:rsidR="002A4AED">
        <w:rPr>
          <w:rFonts w:ascii="Times New Roman" w:hAnsi="Times New Roman" w:cs="Times New Roman"/>
          <w:bCs/>
          <w:spacing w:val="-1"/>
          <w:sz w:val="22"/>
          <w:szCs w:val="22"/>
        </w:rPr>
        <w:t>flow levels are low, giving optimal fish attraction and passage conditions for the north fishway passage.</w:t>
      </w:r>
      <w:r w:rsidR="00D31136">
        <w:rPr>
          <w:rFonts w:ascii="Times New Roman" w:hAnsi="Times New Roman" w:cs="Times New Roman"/>
          <w:bCs/>
          <w:spacing w:val="-1"/>
          <w:sz w:val="22"/>
          <w:szCs w:val="22"/>
        </w:rPr>
        <w:t xml:space="preserve"> Approximately 30% of all passage is using the north.</w:t>
      </w:r>
    </w:p>
    <w:p w14:paraId="53321629" w14:textId="77777777" w:rsidR="00D31136" w:rsidRDefault="00D31136" w:rsidP="00430BB9">
      <w:pPr>
        <w:pStyle w:val="PlainText"/>
        <w:rPr>
          <w:rFonts w:ascii="Times New Roman" w:hAnsi="Times New Roman" w:cs="Times New Roman"/>
          <w:bCs/>
          <w:spacing w:val="-1"/>
          <w:sz w:val="22"/>
          <w:szCs w:val="22"/>
        </w:rPr>
      </w:pPr>
    </w:p>
    <w:p w14:paraId="39F23EA2" w14:textId="383E9049" w:rsidR="008673A7" w:rsidRDefault="00D31136" w:rsidP="00430BB9">
      <w:pPr>
        <w:pStyle w:val="PlainText"/>
        <w:rPr>
          <w:rFonts w:ascii="Times New Roman" w:hAnsi="Times New Roman" w:cs="Times New Roman"/>
          <w:bCs/>
          <w:spacing w:val="-1"/>
          <w:sz w:val="22"/>
          <w:szCs w:val="22"/>
        </w:rPr>
      </w:pPr>
      <w:r>
        <w:rPr>
          <w:rFonts w:ascii="Times New Roman" w:hAnsi="Times New Roman" w:cs="Times New Roman"/>
          <w:bCs/>
          <w:spacing w:val="-1"/>
          <w:sz w:val="22"/>
          <w:szCs w:val="22"/>
        </w:rPr>
        <w:t>The following table shows present passage and 10 year average for proposed work date.</w:t>
      </w:r>
    </w:p>
    <w:p w14:paraId="1D59A173" w14:textId="7E4CBC21" w:rsidR="00FD3B9F" w:rsidRPr="002A4AED" w:rsidRDefault="00FD3B9F" w:rsidP="00430BB9">
      <w:pPr>
        <w:pStyle w:val="PlainText"/>
        <w:rPr>
          <w:rFonts w:ascii="Times New Roman" w:hAnsi="Times New Roman" w:cs="Times New Roman"/>
          <w:bCs/>
          <w:spacing w:val="-1"/>
          <w:sz w:val="22"/>
          <w:szCs w:val="22"/>
        </w:rPr>
      </w:pPr>
    </w:p>
    <w:tbl>
      <w:tblPr>
        <w:tblStyle w:val="TableGrid"/>
        <w:tblW w:w="0" w:type="auto"/>
        <w:tblLook w:val="04A0" w:firstRow="1" w:lastRow="0" w:firstColumn="1" w:lastColumn="0" w:noHBand="0" w:noVBand="1"/>
      </w:tblPr>
      <w:tblGrid>
        <w:gridCol w:w="1101"/>
        <w:gridCol w:w="1101"/>
        <w:gridCol w:w="1101"/>
        <w:gridCol w:w="1101"/>
        <w:gridCol w:w="1101"/>
        <w:gridCol w:w="1101"/>
        <w:gridCol w:w="1102"/>
        <w:gridCol w:w="1102"/>
      </w:tblGrid>
      <w:tr w:rsidR="0087453F" w14:paraId="70C30949" w14:textId="77777777" w:rsidTr="0087453F">
        <w:trPr>
          <w:trHeight w:val="466"/>
        </w:trPr>
        <w:tc>
          <w:tcPr>
            <w:tcW w:w="1101" w:type="dxa"/>
          </w:tcPr>
          <w:p w14:paraId="0427CE52" w14:textId="0E0D8DD1" w:rsidR="0087453F" w:rsidRPr="0087453F" w:rsidRDefault="0087453F" w:rsidP="00430BB9">
            <w:pPr>
              <w:pStyle w:val="PlainText"/>
              <w:rPr>
                <w:rFonts w:ascii="Times New Roman" w:hAnsi="Times New Roman" w:cs="Times New Roman"/>
                <w:bCs/>
                <w:spacing w:val="-1"/>
                <w:sz w:val="22"/>
                <w:szCs w:val="22"/>
              </w:rPr>
            </w:pPr>
            <w:r>
              <w:rPr>
                <w:rFonts w:ascii="Times New Roman" w:hAnsi="Times New Roman" w:cs="Times New Roman"/>
                <w:bCs/>
                <w:spacing w:val="-1"/>
                <w:sz w:val="22"/>
                <w:szCs w:val="22"/>
              </w:rPr>
              <w:t>Chinook 8/6</w:t>
            </w:r>
          </w:p>
        </w:tc>
        <w:tc>
          <w:tcPr>
            <w:tcW w:w="1101" w:type="dxa"/>
          </w:tcPr>
          <w:p w14:paraId="0622C7BB" w14:textId="7FBB9260" w:rsidR="0087453F" w:rsidRPr="0087453F" w:rsidRDefault="0087453F" w:rsidP="00430BB9">
            <w:pPr>
              <w:pStyle w:val="PlainText"/>
              <w:rPr>
                <w:rFonts w:ascii="Times New Roman" w:hAnsi="Times New Roman" w:cs="Times New Roman"/>
                <w:bCs/>
                <w:spacing w:val="-1"/>
                <w:sz w:val="22"/>
                <w:szCs w:val="22"/>
              </w:rPr>
            </w:pPr>
            <w:r>
              <w:rPr>
                <w:rFonts w:ascii="Times New Roman" w:hAnsi="Times New Roman" w:cs="Times New Roman"/>
                <w:bCs/>
                <w:spacing w:val="-1"/>
                <w:sz w:val="22"/>
                <w:szCs w:val="22"/>
              </w:rPr>
              <w:t>Chinook 10yr 8/16</w:t>
            </w:r>
          </w:p>
        </w:tc>
        <w:tc>
          <w:tcPr>
            <w:tcW w:w="1101" w:type="dxa"/>
          </w:tcPr>
          <w:p w14:paraId="7F54FD4A" w14:textId="43039018" w:rsidR="0087453F" w:rsidRPr="0087453F" w:rsidRDefault="0087453F" w:rsidP="00430BB9">
            <w:pPr>
              <w:pStyle w:val="PlainText"/>
              <w:rPr>
                <w:rFonts w:ascii="Times New Roman" w:hAnsi="Times New Roman" w:cs="Times New Roman"/>
                <w:bCs/>
                <w:spacing w:val="-1"/>
                <w:sz w:val="22"/>
                <w:szCs w:val="22"/>
              </w:rPr>
            </w:pPr>
            <w:r>
              <w:rPr>
                <w:rFonts w:ascii="Times New Roman" w:hAnsi="Times New Roman" w:cs="Times New Roman"/>
                <w:bCs/>
                <w:spacing w:val="-1"/>
                <w:sz w:val="22"/>
                <w:szCs w:val="22"/>
              </w:rPr>
              <w:t>Steelhead 8/6</w:t>
            </w:r>
          </w:p>
        </w:tc>
        <w:tc>
          <w:tcPr>
            <w:tcW w:w="1101" w:type="dxa"/>
          </w:tcPr>
          <w:p w14:paraId="7A85EE19" w14:textId="2681D8D4" w:rsidR="0087453F" w:rsidRPr="0087453F" w:rsidRDefault="0087453F" w:rsidP="00430BB9">
            <w:pPr>
              <w:pStyle w:val="PlainText"/>
              <w:rPr>
                <w:rFonts w:ascii="Times New Roman" w:hAnsi="Times New Roman" w:cs="Times New Roman"/>
                <w:bCs/>
                <w:spacing w:val="-1"/>
                <w:sz w:val="22"/>
                <w:szCs w:val="22"/>
              </w:rPr>
            </w:pPr>
            <w:r>
              <w:rPr>
                <w:rFonts w:ascii="Times New Roman" w:hAnsi="Times New Roman" w:cs="Times New Roman"/>
                <w:bCs/>
                <w:spacing w:val="-1"/>
                <w:sz w:val="22"/>
                <w:szCs w:val="22"/>
              </w:rPr>
              <w:t>Steelhead 10yr 8/16</w:t>
            </w:r>
          </w:p>
        </w:tc>
        <w:tc>
          <w:tcPr>
            <w:tcW w:w="1101" w:type="dxa"/>
          </w:tcPr>
          <w:p w14:paraId="7F0C3CC6" w14:textId="7511AC2D" w:rsidR="0087453F" w:rsidRPr="0087453F" w:rsidRDefault="0087453F" w:rsidP="00430BB9">
            <w:pPr>
              <w:pStyle w:val="PlainText"/>
              <w:rPr>
                <w:rFonts w:ascii="Times New Roman" w:hAnsi="Times New Roman" w:cs="Times New Roman"/>
                <w:bCs/>
                <w:spacing w:val="-1"/>
                <w:sz w:val="22"/>
                <w:szCs w:val="22"/>
              </w:rPr>
            </w:pPr>
            <w:r>
              <w:rPr>
                <w:rFonts w:ascii="Times New Roman" w:hAnsi="Times New Roman" w:cs="Times New Roman"/>
                <w:bCs/>
                <w:spacing w:val="-1"/>
                <w:sz w:val="22"/>
                <w:szCs w:val="22"/>
              </w:rPr>
              <w:t>Sockeye 8/6</w:t>
            </w:r>
          </w:p>
        </w:tc>
        <w:tc>
          <w:tcPr>
            <w:tcW w:w="1101" w:type="dxa"/>
          </w:tcPr>
          <w:p w14:paraId="13847656" w14:textId="01329410" w:rsidR="0087453F" w:rsidRPr="0087453F" w:rsidRDefault="0087453F" w:rsidP="00430BB9">
            <w:pPr>
              <w:pStyle w:val="PlainText"/>
              <w:rPr>
                <w:rFonts w:ascii="Times New Roman" w:hAnsi="Times New Roman" w:cs="Times New Roman"/>
                <w:bCs/>
                <w:spacing w:val="-1"/>
                <w:sz w:val="22"/>
                <w:szCs w:val="22"/>
              </w:rPr>
            </w:pPr>
            <w:r>
              <w:rPr>
                <w:rFonts w:ascii="Times New Roman" w:hAnsi="Times New Roman" w:cs="Times New Roman"/>
                <w:bCs/>
                <w:spacing w:val="-1"/>
                <w:sz w:val="22"/>
                <w:szCs w:val="22"/>
              </w:rPr>
              <w:t>Sockeye 10yr 8/16</w:t>
            </w:r>
          </w:p>
        </w:tc>
        <w:tc>
          <w:tcPr>
            <w:tcW w:w="1102" w:type="dxa"/>
          </w:tcPr>
          <w:p w14:paraId="5BBC8533" w14:textId="7A867542" w:rsidR="0087453F" w:rsidRPr="0087453F" w:rsidRDefault="0087453F" w:rsidP="00430BB9">
            <w:pPr>
              <w:pStyle w:val="PlainText"/>
              <w:rPr>
                <w:rFonts w:ascii="Times New Roman" w:hAnsi="Times New Roman" w:cs="Times New Roman"/>
                <w:bCs/>
                <w:spacing w:val="-1"/>
                <w:sz w:val="22"/>
                <w:szCs w:val="22"/>
              </w:rPr>
            </w:pPr>
            <w:r>
              <w:rPr>
                <w:rFonts w:ascii="Times New Roman" w:hAnsi="Times New Roman" w:cs="Times New Roman"/>
                <w:bCs/>
                <w:spacing w:val="-1"/>
                <w:sz w:val="22"/>
                <w:szCs w:val="22"/>
              </w:rPr>
              <w:t>Lamprey 8/6</w:t>
            </w:r>
          </w:p>
        </w:tc>
        <w:tc>
          <w:tcPr>
            <w:tcW w:w="1102" w:type="dxa"/>
          </w:tcPr>
          <w:p w14:paraId="6A4EEC10" w14:textId="3F89FC88" w:rsidR="0087453F" w:rsidRPr="0087453F" w:rsidRDefault="0087453F" w:rsidP="00430BB9">
            <w:pPr>
              <w:pStyle w:val="PlainText"/>
              <w:rPr>
                <w:rFonts w:ascii="Times New Roman" w:hAnsi="Times New Roman" w:cs="Times New Roman"/>
                <w:bCs/>
                <w:spacing w:val="-1"/>
                <w:sz w:val="22"/>
                <w:szCs w:val="22"/>
              </w:rPr>
            </w:pPr>
            <w:r>
              <w:rPr>
                <w:rFonts w:ascii="Times New Roman" w:hAnsi="Times New Roman" w:cs="Times New Roman"/>
                <w:bCs/>
                <w:spacing w:val="-1"/>
                <w:sz w:val="22"/>
                <w:szCs w:val="22"/>
              </w:rPr>
              <w:t>Lamprey 10yr 8/16</w:t>
            </w:r>
          </w:p>
        </w:tc>
      </w:tr>
      <w:tr w:rsidR="0087453F" w14:paraId="441272FC" w14:textId="77777777" w:rsidTr="0087453F">
        <w:tc>
          <w:tcPr>
            <w:tcW w:w="1101" w:type="dxa"/>
          </w:tcPr>
          <w:p w14:paraId="05482FCE" w14:textId="6AF61672" w:rsidR="0087453F" w:rsidRDefault="0087453F" w:rsidP="00430BB9">
            <w:pPr>
              <w:pStyle w:val="PlainText"/>
              <w:rPr>
                <w:rFonts w:ascii="Times New Roman" w:hAnsi="Times New Roman" w:cs="Times New Roman"/>
                <w:bCs/>
                <w:color w:val="FF0000"/>
                <w:spacing w:val="-1"/>
                <w:sz w:val="22"/>
                <w:szCs w:val="22"/>
              </w:rPr>
            </w:pPr>
            <w:r w:rsidRPr="0087453F">
              <w:rPr>
                <w:rFonts w:ascii="Times New Roman" w:hAnsi="Times New Roman" w:cs="Times New Roman"/>
                <w:bCs/>
                <w:spacing w:val="-1"/>
                <w:sz w:val="22"/>
                <w:szCs w:val="22"/>
              </w:rPr>
              <w:t>684</w:t>
            </w:r>
          </w:p>
        </w:tc>
        <w:tc>
          <w:tcPr>
            <w:tcW w:w="1101" w:type="dxa"/>
          </w:tcPr>
          <w:p w14:paraId="3D5EB619" w14:textId="15E156A4" w:rsidR="0087453F" w:rsidRDefault="0087453F" w:rsidP="00430BB9">
            <w:pPr>
              <w:pStyle w:val="PlainText"/>
              <w:rPr>
                <w:rFonts w:ascii="Times New Roman" w:hAnsi="Times New Roman" w:cs="Times New Roman"/>
                <w:bCs/>
                <w:color w:val="FF0000"/>
                <w:spacing w:val="-1"/>
                <w:sz w:val="22"/>
                <w:szCs w:val="22"/>
              </w:rPr>
            </w:pPr>
            <w:r>
              <w:rPr>
                <w:rFonts w:ascii="Times New Roman" w:hAnsi="Times New Roman" w:cs="Times New Roman"/>
                <w:bCs/>
                <w:color w:val="FF0000"/>
                <w:spacing w:val="-1"/>
                <w:sz w:val="22"/>
                <w:szCs w:val="22"/>
              </w:rPr>
              <w:t>784</w:t>
            </w:r>
          </w:p>
        </w:tc>
        <w:tc>
          <w:tcPr>
            <w:tcW w:w="1101" w:type="dxa"/>
          </w:tcPr>
          <w:p w14:paraId="757CA2C3" w14:textId="1B4A4B5F" w:rsidR="0087453F" w:rsidRDefault="0087453F" w:rsidP="00430BB9">
            <w:pPr>
              <w:pStyle w:val="PlainText"/>
              <w:rPr>
                <w:rFonts w:ascii="Times New Roman" w:hAnsi="Times New Roman" w:cs="Times New Roman"/>
                <w:bCs/>
                <w:color w:val="FF0000"/>
                <w:spacing w:val="-1"/>
                <w:sz w:val="22"/>
                <w:szCs w:val="22"/>
              </w:rPr>
            </w:pPr>
            <w:r w:rsidRPr="0087453F">
              <w:rPr>
                <w:rFonts w:ascii="Times New Roman" w:hAnsi="Times New Roman" w:cs="Times New Roman"/>
                <w:bCs/>
                <w:spacing w:val="-1"/>
                <w:sz w:val="22"/>
                <w:szCs w:val="22"/>
              </w:rPr>
              <w:t>246</w:t>
            </w:r>
          </w:p>
        </w:tc>
        <w:tc>
          <w:tcPr>
            <w:tcW w:w="1101" w:type="dxa"/>
          </w:tcPr>
          <w:p w14:paraId="497D1032" w14:textId="5F4AEFCE" w:rsidR="0087453F" w:rsidRDefault="0087453F" w:rsidP="00430BB9">
            <w:pPr>
              <w:pStyle w:val="PlainText"/>
              <w:rPr>
                <w:rFonts w:ascii="Times New Roman" w:hAnsi="Times New Roman" w:cs="Times New Roman"/>
                <w:bCs/>
                <w:color w:val="FF0000"/>
                <w:spacing w:val="-1"/>
                <w:sz w:val="22"/>
                <w:szCs w:val="22"/>
              </w:rPr>
            </w:pPr>
            <w:r>
              <w:rPr>
                <w:rFonts w:ascii="Times New Roman" w:hAnsi="Times New Roman" w:cs="Times New Roman"/>
                <w:bCs/>
                <w:color w:val="FF0000"/>
                <w:spacing w:val="-1"/>
                <w:sz w:val="22"/>
                <w:szCs w:val="22"/>
              </w:rPr>
              <w:t>562</w:t>
            </w:r>
          </w:p>
        </w:tc>
        <w:tc>
          <w:tcPr>
            <w:tcW w:w="1101" w:type="dxa"/>
          </w:tcPr>
          <w:p w14:paraId="5DE323A8" w14:textId="305FE39E" w:rsidR="0087453F" w:rsidRDefault="0087453F" w:rsidP="00430BB9">
            <w:pPr>
              <w:pStyle w:val="PlainText"/>
              <w:rPr>
                <w:rFonts w:ascii="Times New Roman" w:hAnsi="Times New Roman" w:cs="Times New Roman"/>
                <w:bCs/>
                <w:color w:val="FF0000"/>
                <w:spacing w:val="-1"/>
                <w:sz w:val="22"/>
                <w:szCs w:val="22"/>
              </w:rPr>
            </w:pPr>
            <w:r w:rsidRPr="0087453F">
              <w:rPr>
                <w:rFonts w:ascii="Times New Roman" w:hAnsi="Times New Roman" w:cs="Times New Roman"/>
                <w:bCs/>
                <w:spacing w:val="-1"/>
                <w:sz w:val="22"/>
                <w:szCs w:val="22"/>
              </w:rPr>
              <w:t>40</w:t>
            </w:r>
          </w:p>
        </w:tc>
        <w:tc>
          <w:tcPr>
            <w:tcW w:w="1101" w:type="dxa"/>
          </w:tcPr>
          <w:p w14:paraId="6DDBC789" w14:textId="6E2F5B91" w:rsidR="0087453F" w:rsidRDefault="0087453F" w:rsidP="00430BB9">
            <w:pPr>
              <w:pStyle w:val="PlainText"/>
              <w:rPr>
                <w:rFonts w:ascii="Times New Roman" w:hAnsi="Times New Roman" w:cs="Times New Roman"/>
                <w:bCs/>
                <w:color w:val="FF0000"/>
                <w:spacing w:val="-1"/>
                <w:sz w:val="22"/>
                <w:szCs w:val="22"/>
              </w:rPr>
            </w:pPr>
            <w:r>
              <w:rPr>
                <w:rFonts w:ascii="Times New Roman" w:hAnsi="Times New Roman" w:cs="Times New Roman"/>
                <w:bCs/>
                <w:color w:val="FF0000"/>
                <w:spacing w:val="-1"/>
                <w:sz w:val="22"/>
                <w:szCs w:val="22"/>
              </w:rPr>
              <w:t>13</w:t>
            </w:r>
          </w:p>
        </w:tc>
        <w:tc>
          <w:tcPr>
            <w:tcW w:w="1102" w:type="dxa"/>
          </w:tcPr>
          <w:p w14:paraId="2382B501" w14:textId="02BEA472" w:rsidR="0087453F" w:rsidRDefault="0087453F" w:rsidP="00430BB9">
            <w:pPr>
              <w:pStyle w:val="PlainText"/>
              <w:rPr>
                <w:rFonts w:ascii="Times New Roman" w:hAnsi="Times New Roman" w:cs="Times New Roman"/>
                <w:bCs/>
                <w:color w:val="FF0000"/>
                <w:spacing w:val="-1"/>
                <w:sz w:val="22"/>
                <w:szCs w:val="22"/>
              </w:rPr>
            </w:pPr>
            <w:r w:rsidRPr="0087453F">
              <w:rPr>
                <w:rFonts w:ascii="Times New Roman" w:hAnsi="Times New Roman" w:cs="Times New Roman"/>
                <w:bCs/>
                <w:spacing w:val="-1"/>
                <w:sz w:val="22"/>
                <w:szCs w:val="22"/>
              </w:rPr>
              <w:t>71</w:t>
            </w:r>
          </w:p>
        </w:tc>
        <w:tc>
          <w:tcPr>
            <w:tcW w:w="1102" w:type="dxa"/>
          </w:tcPr>
          <w:p w14:paraId="68669FEF" w14:textId="7CE24D30" w:rsidR="0087453F" w:rsidRDefault="0087453F" w:rsidP="00430BB9">
            <w:pPr>
              <w:pStyle w:val="PlainText"/>
              <w:rPr>
                <w:rFonts w:ascii="Times New Roman" w:hAnsi="Times New Roman" w:cs="Times New Roman"/>
                <w:bCs/>
                <w:color w:val="FF0000"/>
                <w:spacing w:val="-1"/>
                <w:sz w:val="22"/>
                <w:szCs w:val="22"/>
              </w:rPr>
            </w:pPr>
            <w:r>
              <w:rPr>
                <w:rFonts w:ascii="Times New Roman" w:hAnsi="Times New Roman" w:cs="Times New Roman"/>
                <w:bCs/>
                <w:color w:val="FF0000"/>
                <w:spacing w:val="-1"/>
                <w:sz w:val="22"/>
                <w:szCs w:val="22"/>
              </w:rPr>
              <w:t>75</w:t>
            </w:r>
          </w:p>
        </w:tc>
      </w:tr>
    </w:tbl>
    <w:p w14:paraId="12936F07" w14:textId="77777777" w:rsidR="00B66244" w:rsidRPr="007807AE" w:rsidRDefault="00B66244" w:rsidP="00430BB9">
      <w:pPr>
        <w:pStyle w:val="PlainText"/>
        <w:rPr>
          <w:rFonts w:ascii="Times New Roman" w:hAnsi="Times New Roman" w:cs="Times New Roman"/>
          <w:bCs/>
          <w:color w:val="FF0000"/>
          <w:spacing w:val="-1"/>
          <w:sz w:val="22"/>
          <w:szCs w:val="22"/>
        </w:rPr>
      </w:pPr>
    </w:p>
    <w:p w14:paraId="3D172680" w14:textId="7CC4CFF0" w:rsidR="00430BB9" w:rsidRPr="007E5BEF" w:rsidRDefault="0087453F" w:rsidP="00430BB9">
      <w:pPr>
        <w:pStyle w:val="PlainText"/>
        <w:rPr>
          <w:rFonts w:ascii="Times New Roman" w:hAnsi="Times New Roman" w:cs="Times New Roman"/>
          <w:bCs/>
          <w:spacing w:val="-1"/>
          <w:sz w:val="22"/>
          <w:szCs w:val="22"/>
        </w:rPr>
      </w:pPr>
      <w:r>
        <w:rPr>
          <w:rFonts w:ascii="Times New Roman" w:hAnsi="Times New Roman" w:cs="Times New Roman"/>
          <w:bCs/>
          <w:spacing w:val="-1"/>
          <w:sz w:val="22"/>
          <w:szCs w:val="22"/>
        </w:rPr>
        <w:t xml:space="preserve">Chinook are on track to be equal or greater than the 10 year average for Aug 16. Steelhead will likely be less than half. Tail end of sockeye and lamprey should be similar. </w:t>
      </w:r>
      <w:r w:rsidR="00D31136">
        <w:rPr>
          <w:rFonts w:ascii="Times New Roman" w:hAnsi="Times New Roman" w:cs="Times New Roman"/>
          <w:bCs/>
          <w:spacing w:val="-1"/>
          <w:sz w:val="22"/>
          <w:szCs w:val="22"/>
        </w:rPr>
        <w:t xml:space="preserve">Coho are not expected to be present. </w:t>
      </w:r>
      <w:r>
        <w:rPr>
          <w:rFonts w:ascii="Times New Roman" w:hAnsi="Times New Roman" w:cs="Times New Roman"/>
          <w:bCs/>
          <w:spacing w:val="-1"/>
          <w:sz w:val="22"/>
          <w:szCs w:val="22"/>
        </w:rPr>
        <w:t>Bull trout needs a lot more information.</w:t>
      </w:r>
      <w:r w:rsidR="00D31136">
        <w:rPr>
          <w:rFonts w:ascii="Times New Roman" w:hAnsi="Times New Roman" w:cs="Times New Roman"/>
          <w:bCs/>
          <w:spacing w:val="-1"/>
          <w:sz w:val="22"/>
          <w:szCs w:val="22"/>
        </w:rPr>
        <w:t xml:space="preserve"> </w:t>
      </w:r>
    </w:p>
    <w:p w14:paraId="2C16CC54" w14:textId="0773E7BA" w:rsidR="00D31136" w:rsidRDefault="00D31136" w:rsidP="00430BB9">
      <w:pPr>
        <w:pStyle w:val="PlainText"/>
        <w:rPr>
          <w:rFonts w:ascii="Times New Roman" w:hAnsi="Times New Roman" w:cs="Times New Roman"/>
          <w:b/>
          <w:bCs/>
          <w:spacing w:val="-1"/>
          <w:sz w:val="22"/>
          <w:szCs w:val="22"/>
        </w:rPr>
      </w:pPr>
    </w:p>
    <w:p w14:paraId="1753305C" w14:textId="77777777" w:rsidR="002C055A" w:rsidRDefault="002C055A" w:rsidP="00430BB9">
      <w:pPr>
        <w:pStyle w:val="PlainText"/>
        <w:rPr>
          <w:rFonts w:ascii="Times New Roman" w:hAnsi="Times New Roman" w:cs="Times New Roman"/>
          <w:b/>
          <w:bCs/>
          <w:spacing w:val="-1"/>
          <w:sz w:val="22"/>
          <w:szCs w:val="22"/>
        </w:rPr>
      </w:pPr>
    </w:p>
    <w:p w14:paraId="5F4C94B8" w14:textId="0778DE8F" w:rsidR="00B66244" w:rsidRPr="007807AE" w:rsidRDefault="002C055A" w:rsidP="00430BB9">
      <w:pPr>
        <w:pStyle w:val="PlainText"/>
        <w:rPr>
          <w:rFonts w:ascii="Times New Roman" w:hAnsi="Times New Roman" w:cs="Times New Roman"/>
          <w:color w:val="FF0000"/>
          <w:sz w:val="22"/>
          <w:szCs w:val="22"/>
        </w:rPr>
      </w:pPr>
      <w:r>
        <w:rPr>
          <w:rFonts w:ascii="Times New Roman" w:hAnsi="Times New Roman" w:cs="Times New Roman"/>
          <w:b/>
          <w:bCs/>
          <w:spacing w:val="-1"/>
          <w:sz w:val="22"/>
          <w:szCs w:val="22"/>
        </w:rPr>
        <w:t>D</w:t>
      </w:r>
      <w:r w:rsidR="00430BB9" w:rsidRPr="007E5BEF">
        <w:rPr>
          <w:rFonts w:ascii="Times New Roman" w:hAnsi="Times New Roman" w:cs="Times New Roman"/>
          <w:b/>
          <w:bCs/>
          <w:spacing w:val="-1"/>
          <w:sz w:val="22"/>
          <w:szCs w:val="22"/>
        </w:rPr>
        <w:t xml:space="preserve">ownstream migrants. </w:t>
      </w:r>
      <w:r w:rsidR="00430BB9" w:rsidRPr="007E5BEF">
        <w:rPr>
          <w:rFonts w:ascii="Times New Roman" w:hAnsi="Times New Roman" w:cs="Times New Roman"/>
          <w:b/>
          <w:sz w:val="22"/>
          <w:szCs w:val="22"/>
        </w:rPr>
        <w:t xml:space="preserve"> </w:t>
      </w:r>
      <w:r w:rsidR="002A4AED">
        <w:rPr>
          <w:rFonts w:ascii="Times New Roman" w:hAnsi="Times New Roman" w:cs="Times New Roman"/>
          <w:sz w:val="22"/>
          <w:szCs w:val="22"/>
        </w:rPr>
        <w:t>No impacts expected. All juvenile passage systems will be in full operation</w:t>
      </w:r>
      <w:r w:rsidR="003B19D4">
        <w:rPr>
          <w:rFonts w:ascii="Times New Roman" w:hAnsi="Times New Roman" w:cs="Times New Roman"/>
          <w:sz w:val="22"/>
          <w:szCs w:val="22"/>
        </w:rPr>
        <w:t xml:space="preserve"> </w:t>
      </w:r>
    </w:p>
    <w:p w14:paraId="17F23050" w14:textId="77777777" w:rsidR="00430BB9" w:rsidRPr="007E5BEF" w:rsidRDefault="00430BB9" w:rsidP="00430BB9">
      <w:pPr>
        <w:spacing w:after="0" w:line="240" w:lineRule="auto"/>
        <w:ind w:right="-20"/>
        <w:rPr>
          <w:rFonts w:ascii="Times New Roman" w:eastAsia="Times New Roman" w:hAnsi="Times New Roman" w:cs="Times New Roman"/>
          <w:b/>
          <w:bCs/>
        </w:rPr>
      </w:pPr>
    </w:p>
    <w:p w14:paraId="41341BE5" w14:textId="77777777" w:rsidR="00430BB9" w:rsidRPr="007E5BEF" w:rsidRDefault="00430BB9" w:rsidP="00430BB9">
      <w:pPr>
        <w:spacing w:after="0" w:line="240" w:lineRule="auto"/>
        <w:ind w:right="-20"/>
        <w:rPr>
          <w:rFonts w:ascii="Times New Roman" w:eastAsia="Times New Roman" w:hAnsi="Times New Roman" w:cs="Times New Roman"/>
          <w:bCs/>
        </w:rPr>
      </w:pPr>
      <w:r w:rsidRPr="007E5BEF">
        <w:rPr>
          <w:rFonts w:ascii="Times New Roman" w:eastAsia="Times New Roman" w:hAnsi="Times New Roman" w:cs="Times New Roman"/>
          <w:b/>
          <w:bCs/>
        </w:rPr>
        <w:t xml:space="preserve">Lamprey – </w:t>
      </w:r>
      <w:r w:rsidR="009A068A">
        <w:rPr>
          <w:rFonts w:ascii="Times New Roman" w:eastAsia="Times New Roman" w:hAnsi="Times New Roman" w:cs="Times New Roman"/>
          <w:bCs/>
        </w:rPr>
        <w:t xml:space="preserve">Lamprey passage </w:t>
      </w:r>
      <w:r w:rsidR="006B06AF">
        <w:rPr>
          <w:rFonts w:ascii="Times New Roman" w:eastAsia="Times New Roman" w:hAnsi="Times New Roman" w:cs="Times New Roman"/>
          <w:bCs/>
        </w:rPr>
        <w:t xml:space="preserve">rates </w:t>
      </w:r>
      <w:r w:rsidR="009A068A">
        <w:rPr>
          <w:rFonts w:ascii="Times New Roman" w:eastAsia="Times New Roman" w:hAnsi="Times New Roman" w:cs="Times New Roman"/>
          <w:bCs/>
        </w:rPr>
        <w:t xml:space="preserve">through the ITS is unknown. </w:t>
      </w:r>
      <w:r w:rsidR="00AB517C">
        <w:rPr>
          <w:rFonts w:ascii="Times New Roman" w:eastAsia="Times New Roman" w:hAnsi="Times New Roman" w:cs="Times New Roman"/>
          <w:bCs/>
        </w:rPr>
        <w:t>No rese</w:t>
      </w:r>
      <w:r w:rsidR="00452FEC">
        <w:rPr>
          <w:rFonts w:ascii="Times New Roman" w:eastAsia="Times New Roman" w:hAnsi="Times New Roman" w:cs="Times New Roman"/>
          <w:bCs/>
        </w:rPr>
        <w:t>arch information available</w:t>
      </w:r>
    </w:p>
    <w:p w14:paraId="071EE7D4" w14:textId="77777777" w:rsidR="00430BB9" w:rsidRPr="007E5BEF" w:rsidRDefault="00430BB9" w:rsidP="00430BB9">
      <w:pPr>
        <w:spacing w:after="0" w:line="240" w:lineRule="auto"/>
        <w:ind w:right="-20"/>
        <w:rPr>
          <w:rFonts w:ascii="Times New Roman" w:eastAsia="Times New Roman" w:hAnsi="Times New Roman" w:cs="Times New Roman"/>
          <w:bCs/>
        </w:rPr>
      </w:pPr>
    </w:p>
    <w:p w14:paraId="47B05601" w14:textId="77777777" w:rsidR="00430BB9" w:rsidRPr="007E5BEF" w:rsidRDefault="00430BB9" w:rsidP="00430BB9">
      <w:pPr>
        <w:spacing w:after="0" w:line="240" w:lineRule="auto"/>
        <w:ind w:right="-20"/>
        <w:rPr>
          <w:rFonts w:ascii="Times New Roman" w:eastAsia="Times New Roman" w:hAnsi="Times New Roman" w:cs="Times New Roman"/>
          <w:bCs/>
        </w:rPr>
      </w:pPr>
    </w:p>
    <w:p w14:paraId="52E041B9" w14:textId="580EA48C" w:rsidR="00FD0964" w:rsidRDefault="00047C3C" w:rsidP="00430BB9">
      <w:pPr>
        <w:spacing w:after="0" w:line="240" w:lineRule="auto"/>
        <w:ind w:right="-20"/>
        <w:rPr>
          <w:rFonts w:ascii="Times New Roman" w:eastAsia="Times New Roman" w:hAnsi="Times New Roman" w:cs="Times New Roman"/>
          <w:b/>
          <w:bCs/>
          <w:spacing w:val="-1"/>
        </w:rPr>
      </w:pPr>
      <w:r w:rsidRPr="007E5BEF">
        <w:rPr>
          <w:rFonts w:ascii="Times New Roman" w:eastAsia="Times New Roman" w:hAnsi="Times New Roman" w:cs="Times New Roman"/>
          <w:b/>
          <w:bCs/>
        </w:rPr>
        <w:t>C</w:t>
      </w:r>
      <w:r w:rsidRPr="007E5BEF">
        <w:rPr>
          <w:rFonts w:ascii="Times New Roman" w:eastAsia="Times New Roman" w:hAnsi="Times New Roman" w:cs="Times New Roman"/>
          <w:b/>
          <w:bCs/>
          <w:spacing w:val="2"/>
        </w:rPr>
        <w:t>o</w:t>
      </w:r>
      <w:r w:rsidRPr="007E5BEF">
        <w:rPr>
          <w:rFonts w:ascii="Times New Roman" w:eastAsia="Times New Roman" w:hAnsi="Times New Roman" w:cs="Times New Roman"/>
          <w:b/>
          <w:bCs/>
          <w:spacing w:val="-1"/>
        </w:rPr>
        <w:t>m</w:t>
      </w:r>
      <w:r w:rsidRPr="007E5BEF">
        <w:rPr>
          <w:rFonts w:ascii="Times New Roman" w:eastAsia="Times New Roman" w:hAnsi="Times New Roman" w:cs="Times New Roman"/>
          <w:b/>
          <w:bCs/>
          <w:spacing w:val="-3"/>
        </w:rPr>
        <w:t>m</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spacing w:val="1"/>
        </w:rPr>
        <w:t>n</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 xml:space="preserve">s </w:t>
      </w:r>
      <w:r w:rsidRPr="007E5BEF">
        <w:rPr>
          <w:rFonts w:ascii="Times New Roman" w:eastAsia="Times New Roman" w:hAnsi="Times New Roman" w:cs="Times New Roman"/>
          <w:b/>
          <w:bCs/>
          <w:spacing w:val="2"/>
        </w:rPr>
        <w:t>f</w:t>
      </w:r>
      <w:r w:rsidRPr="007E5BEF">
        <w:rPr>
          <w:rFonts w:ascii="Times New Roman" w:eastAsia="Times New Roman" w:hAnsi="Times New Roman" w:cs="Times New Roman"/>
          <w:b/>
          <w:bCs/>
          <w:spacing w:val="-1"/>
        </w:rPr>
        <w:t>r</w:t>
      </w:r>
      <w:r w:rsidRPr="007E5BEF">
        <w:rPr>
          <w:rFonts w:ascii="Times New Roman" w:eastAsia="Times New Roman" w:hAnsi="Times New Roman" w:cs="Times New Roman"/>
          <w:b/>
          <w:bCs/>
          <w:spacing w:val="2"/>
        </w:rPr>
        <w:t>o</w:t>
      </w:r>
      <w:r w:rsidRPr="007E5BEF">
        <w:rPr>
          <w:rFonts w:ascii="Times New Roman" w:eastAsia="Times New Roman" w:hAnsi="Times New Roman" w:cs="Times New Roman"/>
          <w:b/>
          <w:bCs/>
        </w:rPr>
        <w:t>m</w:t>
      </w:r>
      <w:r w:rsidRPr="007E5BEF">
        <w:rPr>
          <w:rFonts w:ascii="Times New Roman" w:eastAsia="Times New Roman" w:hAnsi="Times New Roman" w:cs="Times New Roman"/>
          <w:b/>
          <w:bCs/>
          <w:spacing w:val="-3"/>
        </w:rPr>
        <w:t xml:space="preserve"> </w:t>
      </w:r>
      <w:r w:rsidRPr="007E5BEF">
        <w:rPr>
          <w:rFonts w:ascii="Times New Roman" w:eastAsia="Times New Roman" w:hAnsi="Times New Roman" w:cs="Times New Roman"/>
          <w:b/>
          <w:bCs/>
        </w:rPr>
        <w:t>ag</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spacing w:val="1"/>
        </w:rPr>
        <w:t>n</w:t>
      </w:r>
      <w:r w:rsidRPr="007E5BEF">
        <w:rPr>
          <w:rFonts w:ascii="Times New Roman" w:eastAsia="Times New Roman" w:hAnsi="Times New Roman" w:cs="Times New Roman"/>
          <w:b/>
          <w:bCs/>
          <w:spacing w:val="-1"/>
        </w:rPr>
        <w:t>c</w:t>
      </w:r>
      <w:r w:rsidRPr="007E5BEF">
        <w:rPr>
          <w:rFonts w:ascii="Times New Roman" w:eastAsia="Times New Roman" w:hAnsi="Times New Roman" w:cs="Times New Roman"/>
          <w:b/>
          <w:bCs/>
          <w:spacing w:val="3"/>
        </w:rPr>
        <w:t>i</w:t>
      </w:r>
      <w:r w:rsidRPr="007E5BEF">
        <w:rPr>
          <w:rFonts w:ascii="Times New Roman" w:eastAsia="Times New Roman" w:hAnsi="Times New Roman" w:cs="Times New Roman"/>
          <w:b/>
          <w:bCs/>
          <w:spacing w:val="-1"/>
        </w:rPr>
        <w:t>es</w:t>
      </w:r>
      <w:r w:rsidR="00EB5233">
        <w:rPr>
          <w:rFonts w:ascii="Times New Roman" w:eastAsia="Times New Roman" w:hAnsi="Times New Roman" w:cs="Times New Roman"/>
          <w:b/>
          <w:bCs/>
          <w:spacing w:val="-1"/>
        </w:rPr>
        <w:t xml:space="preserve"> –.</w:t>
      </w:r>
    </w:p>
    <w:p w14:paraId="00463C7D" w14:textId="77777777" w:rsidR="00472BC1" w:rsidRDefault="00472BC1" w:rsidP="00430BB9">
      <w:pPr>
        <w:spacing w:after="0" w:line="240" w:lineRule="auto"/>
        <w:ind w:right="-20"/>
        <w:rPr>
          <w:rFonts w:ascii="Times New Roman" w:eastAsia="Times New Roman" w:hAnsi="Times New Roman" w:cs="Times New Roman"/>
          <w:b/>
          <w:bCs/>
          <w:spacing w:val="-1"/>
        </w:rPr>
      </w:pPr>
    </w:p>
    <w:p w14:paraId="479DDB98" w14:textId="77777777" w:rsidR="002A4AED" w:rsidRDefault="00472BC1" w:rsidP="00AD40E1">
      <w:pPr>
        <w:spacing w:after="0" w:line="240" w:lineRule="auto"/>
        <w:ind w:right="-20"/>
        <w:rPr>
          <w:rFonts w:ascii="Times New Roman" w:eastAsia="Times New Roman" w:hAnsi="Times New Roman" w:cs="Times New Roman"/>
          <w:b/>
          <w:spacing w:val="1"/>
        </w:rPr>
      </w:pPr>
      <w:r w:rsidRPr="00472BC1">
        <w:rPr>
          <w:rFonts w:ascii="Times New Roman" w:eastAsia="Times New Roman" w:hAnsi="Times New Roman" w:cs="Times New Roman"/>
          <w:b/>
          <w:spacing w:val="1"/>
        </w:rPr>
        <w:t>Final Coordination Results</w:t>
      </w:r>
      <w:r w:rsidR="00EB5233">
        <w:rPr>
          <w:rFonts w:ascii="Times New Roman" w:eastAsia="Times New Roman" w:hAnsi="Times New Roman" w:cs="Times New Roman"/>
          <w:b/>
          <w:spacing w:val="1"/>
        </w:rPr>
        <w:t xml:space="preserve"> – </w:t>
      </w:r>
    </w:p>
    <w:p w14:paraId="218B3891" w14:textId="4A8BCF25" w:rsidR="00AD40E1" w:rsidRPr="002A4AED" w:rsidRDefault="002A4AED" w:rsidP="00AD40E1">
      <w:pPr>
        <w:spacing w:after="0" w:line="240" w:lineRule="auto"/>
        <w:ind w:right="-20"/>
        <w:rPr>
          <w:rFonts w:ascii="Times New Roman" w:eastAsia="Times New Roman" w:hAnsi="Times New Roman" w:cs="Times New Roman"/>
          <w:bCs/>
          <w:spacing w:val="1"/>
        </w:rPr>
      </w:pPr>
      <w:r w:rsidRPr="002A4AED">
        <w:rPr>
          <w:rFonts w:ascii="Times New Roman" w:eastAsia="Times New Roman" w:hAnsi="Times New Roman" w:cs="Times New Roman"/>
          <w:bCs/>
          <w:spacing w:val="1"/>
        </w:rPr>
        <w:t xml:space="preserve">August </w:t>
      </w:r>
      <w:r w:rsidR="00EB5233" w:rsidRPr="002A4AED">
        <w:rPr>
          <w:rFonts w:ascii="Times New Roman" w:eastAsia="Times New Roman" w:hAnsi="Times New Roman" w:cs="Times New Roman"/>
          <w:bCs/>
          <w:spacing w:val="1"/>
        </w:rPr>
        <w:t>FPOM meeting.</w:t>
      </w:r>
    </w:p>
    <w:p w14:paraId="7505CC25" w14:textId="77777777" w:rsidR="00472BC1" w:rsidRDefault="00472BC1" w:rsidP="00AD40E1">
      <w:pPr>
        <w:spacing w:after="0" w:line="240" w:lineRule="auto"/>
        <w:ind w:right="-20"/>
        <w:rPr>
          <w:rFonts w:ascii="Times New Roman" w:eastAsia="Times New Roman" w:hAnsi="Times New Roman" w:cs="Times New Roman"/>
          <w:spacing w:val="1"/>
        </w:rPr>
      </w:pPr>
    </w:p>
    <w:p w14:paraId="7A759BE0" w14:textId="77777777" w:rsidR="00472BC1" w:rsidRPr="00472BC1" w:rsidRDefault="00472BC1" w:rsidP="00AD40E1">
      <w:pPr>
        <w:spacing w:after="0" w:line="240" w:lineRule="auto"/>
        <w:ind w:right="-20"/>
        <w:rPr>
          <w:rFonts w:ascii="Times New Roman" w:eastAsia="Times New Roman" w:hAnsi="Times New Roman" w:cs="Times New Roman"/>
          <w:b/>
          <w:spacing w:val="1"/>
        </w:rPr>
      </w:pPr>
      <w:r w:rsidRPr="00472BC1">
        <w:rPr>
          <w:rFonts w:ascii="Times New Roman" w:eastAsia="Times New Roman" w:hAnsi="Times New Roman" w:cs="Times New Roman"/>
          <w:b/>
          <w:spacing w:val="1"/>
        </w:rPr>
        <w:t>After Action Update</w:t>
      </w:r>
    </w:p>
    <w:p w14:paraId="0CE9EB12" w14:textId="77777777" w:rsidR="00472BC1" w:rsidRDefault="00472BC1" w:rsidP="00AD40E1">
      <w:pPr>
        <w:spacing w:after="0" w:line="240" w:lineRule="auto"/>
        <w:ind w:right="-20"/>
        <w:rPr>
          <w:rFonts w:ascii="Times New Roman" w:eastAsia="Times New Roman" w:hAnsi="Times New Roman" w:cs="Times New Roman"/>
          <w:spacing w:val="1"/>
        </w:rPr>
      </w:pPr>
    </w:p>
    <w:p w14:paraId="04EBCD69" w14:textId="77777777" w:rsidR="00FD0964" w:rsidRPr="007E5BEF" w:rsidRDefault="00047C3C" w:rsidP="00AD40E1">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spacing w:val="1"/>
        </w:rPr>
        <w:t>P</w:t>
      </w:r>
      <w:r w:rsidRPr="007E5BEF">
        <w:rPr>
          <w:rFonts w:ascii="Times New Roman" w:eastAsia="Times New Roman" w:hAnsi="Times New Roman" w:cs="Times New Roman"/>
        </w:rPr>
        <w:t>l</w:t>
      </w:r>
      <w:r w:rsidRPr="007E5BEF">
        <w:rPr>
          <w:rFonts w:ascii="Times New Roman" w:eastAsia="Times New Roman" w:hAnsi="Times New Roman" w:cs="Times New Roman"/>
          <w:spacing w:val="-1"/>
        </w:rPr>
        <w:t>ea</w:t>
      </w:r>
      <w:r w:rsidRPr="007E5BEF">
        <w:rPr>
          <w:rFonts w:ascii="Times New Roman" w:eastAsia="Times New Roman" w:hAnsi="Times New Roman" w:cs="Times New Roman"/>
        </w:rPr>
        <w:t>se</w:t>
      </w:r>
      <w:r w:rsidRPr="007E5BEF">
        <w:rPr>
          <w:rFonts w:ascii="Times New Roman" w:eastAsia="Times New Roman" w:hAnsi="Times New Roman" w:cs="Times New Roman"/>
          <w:spacing w:val="-1"/>
        </w:rPr>
        <w:t xml:space="preserve"> e</w:t>
      </w:r>
      <w:r w:rsidRPr="007E5BEF">
        <w:rPr>
          <w:rFonts w:ascii="Times New Roman" w:eastAsia="Times New Roman" w:hAnsi="Times New Roman" w:cs="Times New Roman"/>
        </w:rPr>
        <w:t>m</w:t>
      </w:r>
      <w:r w:rsidRPr="007E5BEF">
        <w:rPr>
          <w:rFonts w:ascii="Times New Roman" w:eastAsia="Times New Roman" w:hAnsi="Times New Roman" w:cs="Times New Roman"/>
          <w:spacing w:val="-1"/>
        </w:rPr>
        <w:t>a</w:t>
      </w:r>
      <w:r w:rsidRPr="007E5BEF">
        <w:rPr>
          <w:rFonts w:ascii="Times New Roman" w:eastAsia="Times New Roman" w:hAnsi="Times New Roman" w:cs="Times New Roman"/>
        </w:rPr>
        <w:t>il or</w:t>
      </w:r>
      <w:r w:rsidRPr="007E5BEF">
        <w:rPr>
          <w:rFonts w:ascii="Times New Roman" w:eastAsia="Times New Roman" w:hAnsi="Times New Roman" w:cs="Times New Roman"/>
          <w:spacing w:val="-1"/>
        </w:rPr>
        <w:t xml:space="preserve"> </w:t>
      </w:r>
      <w:r w:rsidRPr="007E5BEF">
        <w:rPr>
          <w:rFonts w:ascii="Times New Roman" w:eastAsia="Times New Roman" w:hAnsi="Times New Roman" w:cs="Times New Roman"/>
          <w:spacing w:val="1"/>
        </w:rPr>
        <w:t>c</w:t>
      </w:r>
      <w:r w:rsidRPr="007E5BEF">
        <w:rPr>
          <w:rFonts w:ascii="Times New Roman" w:eastAsia="Times New Roman" w:hAnsi="Times New Roman" w:cs="Times New Roman"/>
          <w:spacing w:val="-1"/>
        </w:rPr>
        <w:t>a</w:t>
      </w:r>
      <w:r w:rsidRPr="007E5BEF">
        <w:rPr>
          <w:rFonts w:ascii="Times New Roman" w:eastAsia="Times New Roman" w:hAnsi="Times New Roman" w:cs="Times New Roman"/>
        </w:rPr>
        <w:t>ll with qu</w:t>
      </w:r>
      <w:r w:rsidRPr="007E5BEF">
        <w:rPr>
          <w:rFonts w:ascii="Times New Roman" w:eastAsia="Times New Roman" w:hAnsi="Times New Roman" w:cs="Times New Roman"/>
          <w:spacing w:val="-1"/>
        </w:rPr>
        <w:t>e</w:t>
      </w:r>
      <w:r w:rsidRPr="007E5BEF">
        <w:rPr>
          <w:rFonts w:ascii="Times New Roman" w:eastAsia="Times New Roman" w:hAnsi="Times New Roman" w:cs="Times New Roman"/>
        </w:rPr>
        <w:t>stions or</w:t>
      </w:r>
      <w:r w:rsidRPr="007E5BEF">
        <w:rPr>
          <w:rFonts w:ascii="Times New Roman" w:eastAsia="Times New Roman" w:hAnsi="Times New Roman" w:cs="Times New Roman"/>
          <w:spacing w:val="-1"/>
        </w:rPr>
        <w:t xml:space="preserve"> c</w:t>
      </w:r>
      <w:r w:rsidRPr="007E5BEF">
        <w:rPr>
          <w:rFonts w:ascii="Times New Roman" w:eastAsia="Times New Roman" w:hAnsi="Times New Roman" w:cs="Times New Roman"/>
        </w:rPr>
        <w:t>on</w:t>
      </w:r>
      <w:r w:rsidRPr="007E5BEF">
        <w:rPr>
          <w:rFonts w:ascii="Times New Roman" w:eastAsia="Times New Roman" w:hAnsi="Times New Roman" w:cs="Times New Roman"/>
          <w:spacing w:val="-1"/>
        </w:rPr>
        <w:t>c</w:t>
      </w:r>
      <w:r w:rsidRPr="007E5BEF">
        <w:rPr>
          <w:rFonts w:ascii="Times New Roman" w:eastAsia="Times New Roman" w:hAnsi="Times New Roman" w:cs="Times New Roman"/>
          <w:spacing w:val="1"/>
        </w:rPr>
        <w:t>e</w:t>
      </w:r>
      <w:r w:rsidRPr="007E5BEF">
        <w:rPr>
          <w:rFonts w:ascii="Times New Roman" w:eastAsia="Times New Roman" w:hAnsi="Times New Roman" w:cs="Times New Roman"/>
          <w:spacing w:val="-1"/>
        </w:rPr>
        <w:t>r</w:t>
      </w:r>
      <w:r w:rsidRPr="007E5BEF">
        <w:rPr>
          <w:rFonts w:ascii="Times New Roman" w:eastAsia="Times New Roman" w:hAnsi="Times New Roman" w:cs="Times New Roman"/>
        </w:rPr>
        <w:t>ns. Th</w:t>
      </w:r>
      <w:r w:rsidRPr="007E5BEF">
        <w:rPr>
          <w:rFonts w:ascii="Times New Roman" w:eastAsia="Times New Roman" w:hAnsi="Times New Roman" w:cs="Times New Roman"/>
          <w:spacing w:val="-1"/>
        </w:rPr>
        <w:t>a</w:t>
      </w:r>
      <w:r w:rsidRPr="007E5BEF">
        <w:rPr>
          <w:rFonts w:ascii="Times New Roman" w:eastAsia="Times New Roman" w:hAnsi="Times New Roman" w:cs="Times New Roman"/>
        </w:rPr>
        <w:t>nk</w:t>
      </w:r>
      <w:r w:rsidRPr="007E5BEF">
        <w:rPr>
          <w:rFonts w:ascii="Times New Roman" w:eastAsia="Times New Roman" w:hAnsi="Times New Roman" w:cs="Times New Roman"/>
          <w:spacing w:val="2"/>
        </w:rPr>
        <w:t xml:space="preserve"> </w:t>
      </w:r>
      <w:r w:rsidRPr="007E5BEF">
        <w:rPr>
          <w:rFonts w:ascii="Times New Roman" w:eastAsia="Times New Roman" w:hAnsi="Times New Roman" w:cs="Times New Roman"/>
          <w:spacing w:val="-5"/>
        </w:rPr>
        <w:t>y</w:t>
      </w:r>
      <w:r w:rsidRPr="007E5BEF">
        <w:rPr>
          <w:rFonts w:ascii="Times New Roman" w:eastAsia="Times New Roman" w:hAnsi="Times New Roman" w:cs="Times New Roman"/>
          <w:spacing w:val="2"/>
        </w:rPr>
        <w:t>o</w:t>
      </w:r>
      <w:r w:rsidRPr="007E5BEF">
        <w:rPr>
          <w:rFonts w:ascii="Times New Roman" w:eastAsia="Times New Roman" w:hAnsi="Times New Roman" w:cs="Times New Roman"/>
        </w:rPr>
        <w:t>u,</w:t>
      </w:r>
    </w:p>
    <w:p w14:paraId="6533EDA3" w14:textId="77777777" w:rsidR="00FD0964" w:rsidRPr="007E5BEF" w:rsidRDefault="00430BB9"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rPr>
        <w:t>Bob Cordie</w:t>
      </w:r>
    </w:p>
    <w:p w14:paraId="143084C6" w14:textId="77777777" w:rsidR="00430BB9" w:rsidRPr="007E5BEF" w:rsidRDefault="00430BB9"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rPr>
        <w:t>TDA Project Fisheries</w:t>
      </w:r>
    </w:p>
    <w:p w14:paraId="24624B64" w14:textId="77777777" w:rsidR="00430BB9" w:rsidRPr="007E5BEF" w:rsidRDefault="00430BB9"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rPr>
        <w:t>541-506-7800</w:t>
      </w:r>
    </w:p>
    <w:p w14:paraId="69F2FC4A" w14:textId="77777777" w:rsidR="00FD0964" w:rsidRPr="007E5BEF" w:rsidRDefault="00FD0964" w:rsidP="00430BB9">
      <w:pPr>
        <w:spacing w:before="16" w:after="0" w:line="260" w:lineRule="exact"/>
        <w:rPr>
          <w:rFonts w:ascii="Times New Roman" w:hAnsi="Times New Roman" w:cs="Times New Roman"/>
        </w:rPr>
      </w:pPr>
    </w:p>
    <w:p w14:paraId="29C58F3B" w14:textId="1420F42E" w:rsidR="00FD0964" w:rsidRPr="007E5BEF" w:rsidRDefault="006E025C" w:rsidP="00430BB9">
      <w:pPr>
        <w:spacing w:after="0" w:line="240" w:lineRule="auto"/>
        <w:ind w:right="-20"/>
        <w:rPr>
          <w:rFonts w:ascii="Times New Roman" w:eastAsia="Times New Roman" w:hAnsi="Times New Roman" w:cs="Times New Roman"/>
        </w:rPr>
      </w:pPr>
      <w:r>
        <w:rPr>
          <w:rFonts w:ascii="Times New Roman" w:eastAsia="Times New Roman" w:hAnsi="Times New Roman" w:cs="Times New Roman"/>
        </w:rPr>
        <w:t>Tammy Mackey</w:t>
      </w:r>
    </w:p>
    <w:p w14:paraId="1B1496F0" w14:textId="77777777"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rPr>
        <w:t>N</w:t>
      </w:r>
      <w:r w:rsidRPr="007E5BEF">
        <w:rPr>
          <w:rFonts w:ascii="Times New Roman" w:eastAsia="Times New Roman" w:hAnsi="Times New Roman" w:cs="Times New Roman"/>
          <w:spacing w:val="1"/>
        </w:rPr>
        <w:t>W</w:t>
      </w:r>
      <w:r w:rsidRPr="007E5BEF">
        <w:rPr>
          <w:rFonts w:ascii="Times New Roman" w:eastAsia="Times New Roman" w:hAnsi="Times New Roman" w:cs="Times New Roman"/>
        </w:rPr>
        <w:t>P</w:t>
      </w:r>
      <w:r w:rsidRPr="007E5BEF">
        <w:rPr>
          <w:rFonts w:ascii="Times New Roman" w:eastAsia="Times New Roman" w:hAnsi="Times New Roman" w:cs="Times New Roman"/>
          <w:spacing w:val="1"/>
        </w:rPr>
        <w:t xml:space="preserve"> </w:t>
      </w:r>
      <w:r w:rsidRPr="007E5BEF">
        <w:rPr>
          <w:rFonts w:ascii="Times New Roman" w:eastAsia="Times New Roman" w:hAnsi="Times New Roman" w:cs="Times New Roman"/>
        </w:rPr>
        <w:t>Op</w:t>
      </w:r>
      <w:r w:rsidRPr="007E5BEF">
        <w:rPr>
          <w:rFonts w:ascii="Times New Roman" w:eastAsia="Times New Roman" w:hAnsi="Times New Roman" w:cs="Times New Roman"/>
          <w:spacing w:val="-1"/>
        </w:rPr>
        <w:t>era</w:t>
      </w:r>
      <w:r w:rsidRPr="007E5BEF">
        <w:rPr>
          <w:rFonts w:ascii="Times New Roman" w:eastAsia="Times New Roman" w:hAnsi="Times New Roman" w:cs="Times New Roman"/>
        </w:rPr>
        <w:t xml:space="preserve">tions Division </w:t>
      </w:r>
      <w:r w:rsidRPr="007E5BEF">
        <w:rPr>
          <w:rFonts w:ascii="Times New Roman" w:eastAsia="Times New Roman" w:hAnsi="Times New Roman" w:cs="Times New Roman"/>
          <w:spacing w:val="-1"/>
        </w:rPr>
        <w:t>F</w:t>
      </w:r>
      <w:r w:rsidRPr="007E5BEF">
        <w:rPr>
          <w:rFonts w:ascii="Times New Roman" w:eastAsia="Times New Roman" w:hAnsi="Times New Roman" w:cs="Times New Roman"/>
        </w:rPr>
        <w:t>ish</w:t>
      </w:r>
      <w:r w:rsidRPr="007E5BEF">
        <w:rPr>
          <w:rFonts w:ascii="Times New Roman" w:eastAsia="Times New Roman" w:hAnsi="Times New Roman" w:cs="Times New Roman"/>
          <w:spacing w:val="-1"/>
        </w:rPr>
        <w:t>e</w:t>
      </w:r>
      <w:r w:rsidRPr="007E5BEF">
        <w:rPr>
          <w:rFonts w:ascii="Times New Roman" w:eastAsia="Times New Roman" w:hAnsi="Times New Roman" w:cs="Times New Roman"/>
          <w:spacing w:val="4"/>
        </w:rPr>
        <w:t>r</w:t>
      </w:r>
      <w:r w:rsidRPr="007E5BEF">
        <w:rPr>
          <w:rFonts w:ascii="Times New Roman" w:eastAsia="Times New Roman" w:hAnsi="Times New Roman" w:cs="Times New Roman"/>
        </w:rPr>
        <w:t>y</w:t>
      </w:r>
      <w:r w:rsidRPr="007E5BEF">
        <w:rPr>
          <w:rFonts w:ascii="Times New Roman" w:eastAsia="Times New Roman" w:hAnsi="Times New Roman" w:cs="Times New Roman"/>
          <w:spacing w:val="-5"/>
        </w:rPr>
        <w:t xml:space="preserve"> </w:t>
      </w:r>
      <w:r w:rsidRPr="007E5BEF">
        <w:rPr>
          <w:rFonts w:ascii="Times New Roman" w:eastAsia="Times New Roman" w:hAnsi="Times New Roman" w:cs="Times New Roman"/>
          <w:spacing w:val="1"/>
        </w:rPr>
        <w:t>S</w:t>
      </w:r>
      <w:r w:rsidRPr="007E5BEF">
        <w:rPr>
          <w:rFonts w:ascii="Times New Roman" w:eastAsia="Times New Roman" w:hAnsi="Times New Roman" w:cs="Times New Roman"/>
          <w:spacing w:val="-1"/>
        </w:rPr>
        <w:t>ec</w:t>
      </w:r>
      <w:r w:rsidRPr="007E5BEF">
        <w:rPr>
          <w:rFonts w:ascii="Times New Roman" w:eastAsia="Times New Roman" w:hAnsi="Times New Roman" w:cs="Times New Roman"/>
        </w:rPr>
        <w:t>tion</w:t>
      </w:r>
    </w:p>
    <w:p w14:paraId="7FEF3A1E" w14:textId="77777777"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spacing w:val="1"/>
        </w:rPr>
        <w:t>C</w:t>
      </w:r>
      <w:r w:rsidRPr="007E5BEF">
        <w:rPr>
          <w:rFonts w:ascii="Times New Roman" w:eastAsia="Times New Roman" w:hAnsi="Times New Roman" w:cs="Times New Roman"/>
        </w:rPr>
        <w:t>olumbia</w:t>
      </w:r>
      <w:r w:rsidRPr="007E5BEF">
        <w:rPr>
          <w:rFonts w:ascii="Times New Roman" w:eastAsia="Times New Roman" w:hAnsi="Times New Roman" w:cs="Times New Roman"/>
          <w:spacing w:val="-1"/>
        </w:rPr>
        <w:t xml:space="preserve"> </w:t>
      </w:r>
      <w:r w:rsidRPr="007E5BEF">
        <w:rPr>
          <w:rFonts w:ascii="Times New Roman" w:eastAsia="Times New Roman" w:hAnsi="Times New Roman" w:cs="Times New Roman"/>
          <w:spacing w:val="1"/>
        </w:rPr>
        <w:t>R</w:t>
      </w:r>
      <w:r w:rsidRPr="007E5BEF">
        <w:rPr>
          <w:rFonts w:ascii="Times New Roman" w:eastAsia="Times New Roman" w:hAnsi="Times New Roman" w:cs="Times New Roman"/>
        </w:rPr>
        <w:t>iv</w:t>
      </w:r>
      <w:r w:rsidRPr="007E5BEF">
        <w:rPr>
          <w:rFonts w:ascii="Times New Roman" w:eastAsia="Times New Roman" w:hAnsi="Times New Roman" w:cs="Times New Roman"/>
          <w:spacing w:val="-1"/>
        </w:rPr>
        <w:t>e</w:t>
      </w:r>
      <w:r w:rsidRPr="007E5BEF">
        <w:rPr>
          <w:rFonts w:ascii="Times New Roman" w:eastAsia="Times New Roman" w:hAnsi="Times New Roman" w:cs="Times New Roman"/>
        </w:rPr>
        <w:t>r</w:t>
      </w:r>
      <w:r w:rsidRPr="007E5BEF">
        <w:rPr>
          <w:rFonts w:ascii="Times New Roman" w:eastAsia="Times New Roman" w:hAnsi="Times New Roman" w:cs="Times New Roman"/>
          <w:spacing w:val="-1"/>
        </w:rPr>
        <w:t xml:space="preserve"> </w:t>
      </w:r>
      <w:r w:rsidRPr="007E5BEF">
        <w:rPr>
          <w:rFonts w:ascii="Times New Roman" w:eastAsia="Times New Roman" w:hAnsi="Times New Roman" w:cs="Times New Roman"/>
          <w:spacing w:val="1"/>
        </w:rPr>
        <w:t>C</w:t>
      </w:r>
      <w:r w:rsidRPr="007E5BEF">
        <w:rPr>
          <w:rFonts w:ascii="Times New Roman" w:eastAsia="Times New Roman" w:hAnsi="Times New Roman" w:cs="Times New Roman"/>
        </w:rPr>
        <w:t>oo</w:t>
      </w:r>
      <w:r w:rsidRPr="007E5BEF">
        <w:rPr>
          <w:rFonts w:ascii="Times New Roman" w:eastAsia="Times New Roman" w:hAnsi="Times New Roman" w:cs="Times New Roman"/>
          <w:spacing w:val="-1"/>
        </w:rPr>
        <w:t>r</w:t>
      </w:r>
      <w:r w:rsidRPr="007E5BEF">
        <w:rPr>
          <w:rFonts w:ascii="Times New Roman" w:eastAsia="Times New Roman" w:hAnsi="Times New Roman" w:cs="Times New Roman"/>
        </w:rPr>
        <w:t>di</w:t>
      </w:r>
      <w:r w:rsidRPr="007E5BEF">
        <w:rPr>
          <w:rFonts w:ascii="Times New Roman" w:eastAsia="Times New Roman" w:hAnsi="Times New Roman" w:cs="Times New Roman"/>
          <w:spacing w:val="-2"/>
        </w:rPr>
        <w:t>n</w:t>
      </w:r>
      <w:r w:rsidRPr="007E5BEF">
        <w:rPr>
          <w:rFonts w:ascii="Times New Roman" w:eastAsia="Times New Roman" w:hAnsi="Times New Roman" w:cs="Times New Roman"/>
          <w:spacing w:val="-1"/>
        </w:rPr>
        <w:t>a</w:t>
      </w:r>
      <w:r w:rsidRPr="007E5BEF">
        <w:rPr>
          <w:rFonts w:ascii="Times New Roman" w:eastAsia="Times New Roman" w:hAnsi="Times New Roman" w:cs="Times New Roman"/>
        </w:rPr>
        <w:t xml:space="preserve">tion </w:t>
      </w:r>
      <w:r w:rsidRPr="007E5BEF">
        <w:rPr>
          <w:rFonts w:ascii="Times New Roman" w:eastAsia="Times New Roman" w:hAnsi="Times New Roman" w:cs="Times New Roman"/>
          <w:spacing w:val="-2"/>
        </w:rPr>
        <w:t>B</w:t>
      </w:r>
      <w:r w:rsidRPr="007E5BEF">
        <w:rPr>
          <w:rFonts w:ascii="Times New Roman" w:eastAsia="Times New Roman" w:hAnsi="Times New Roman" w:cs="Times New Roman"/>
        </w:rPr>
        <w:t>iolo</w:t>
      </w:r>
      <w:r w:rsidRPr="007E5BEF">
        <w:rPr>
          <w:rFonts w:ascii="Times New Roman" w:eastAsia="Times New Roman" w:hAnsi="Times New Roman" w:cs="Times New Roman"/>
          <w:spacing w:val="-2"/>
        </w:rPr>
        <w:t>g</w:t>
      </w:r>
      <w:r w:rsidRPr="007E5BEF">
        <w:rPr>
          <w:rFonts w:ascii="Times New Roman" w:eastAsia="Times New Roman" w:hAnsi="Times New Roman" w:cs="Times New Roman"/>
        </w:rPr>
        <w:t>ist</w:t>
      </w:r>
    </w:p>
    <w:p w14:paraId="1795954D" w14:textId="578D64AE" w:rsidR="00FD0964" w:rsidRDefault="00000000" w:rsidP="00430BB9">
      <w:pPr>
        <w:spacing w:after="0" w:line="240" w:lineRule="auto"/>
        <w:ind w:right="-20"/>
      </w:pPr>
      <w:hyperlink r:id="rId7" w:history="1">
        <w:r w:rsidR="006E025C" w:rsidRPr="001D7858">
          <w:rPr>
            <w:rStyle w:val="Hyperlink"/>
          </w:rPr>
          <w:t>Tammy.m.mackey@usace.army.mil</w:t>
        </w:r>
      </w:hyperlink>
    </w:p>
    <w:p w14:paraId="3066FCFA" w14:textId="77777777" w:rsidR="006E025C" w:rsidRPr="007E5BEF" w:rsidRDefault="006E025C" w:rsidP="00430BB9">
      <w:pPr>
        <w:spacing w:after="0" w:line="240" w:lineRule="auto"/>
        <w:ind w:right="-20"/>
        <w:rPr>
          <w:rFonts w:ascii="Times New Roman" w:eastAsia="Times New Roman" w:hAnsi="Times New Roman" w:cs="Times New Roman"/>
        </w:rPr>
      </w:pPr>
    </w:p>
    <w:sectPr w:rsidR="006E025C" w:rsidRPr="007E5BEF" w:rsidSect="00FD0964">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B2D"/>
    <w:multiLevelType w:val="multilevel"/>
    <w:tmpl w:val="8DF465E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B337BB9"/>
    <w:multiLevelType w:val="multilevel"/>
    <w:tmpl w:val="2EFA8D54"/>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1800" w:hanging="720"/>
      </w:pPr>
      <w:rPr>
        <w:b/>
        <w:i w:val="0"/>
      </w:rPr>
    </w:lvl>
    <w:lvl w:ilvl="3">
      <w:start w:val="1"/>
      <w:numFmt w:val="decimal"/>
      <w:lvlText w:val="%1.%2.%3.%4."/>
      <w:lvlJc w:val="left"/>
      <w:pPr>
        <w:ind w:left="2880" w:hanging="720"/>
      </w:pPr>
      <w:rPr>
        <w:b/>
        <w:i w:val="0"/>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16176397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765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964"/>
    <w:rsid w:val="00047C3C"/>
    <w:rsid w:val="000771DE"/>
    <w:rsid w:val="00092A6A"/>
    <w:rsid w:val="000A7E27"/>
    <w:rsid w:val="000B4855"/>
    <w:rsid w:val="000F646E"/>
    <w:rsid w:val="0010480D"/>
    <w:rsid w:val="00123700"/>
    <w:rsid w:val="001271F0"/>
    <w:rsid w:val="001463AA"/>
    <w:rsid w:val="00150A51"/>
    <w:rsid w:val="0016352C"/>
    <w:rsid w:val="00177C44"/>
    <w:rsid w:val="00177CEE"/>
    <w:rsid w:val="00187A25"/>
    <w:rsid w:val="00195EDB"/>
    <w:rsid w:val="001C702E"/>
    <w:rsid w:val="00214C83"/>
    <w:rsid w:val="00217138"/>
    <w:rsid w:val="00245E5D"/>
    <w:rsid w:val="00262D55"/>
    <w:rsid w:val="0029072B"/>
    <w:rsid w:val="002A4AED"/>
    <w:rsid w:val="002B16C5"/>
    <w:rsid w:val="002B1DD8"/>
    <w:rsid w:val="002B358E"/>
    <w:rsid w:val="002C055A"/>
    <w:rsid w:val="002C767C"/>
    <w:rsid w:val="003244AD"/>
    <w:rsid w:val="0034285C"/>
    <w:rsid w:val="0038169B"/>
    <w:rsid w:val="00383282"/>
    <w:rsid w:val="003B19D4"/>
    <w:rsid w:val="003B3E01"/>
    <w:rsid w:val="003B673C"/>
    <w:rsid w:val="004115C5"/>
    <w:rsid w:val="004140B8"/>
    <w:rsid w:val="00430BB9"/>
    <w:rsid w:val="00441632"/>
    <w:rsid w:val="00452FEC"/>
    <w:rsid w:val="004628C8"/>
    <w:rsid w:val="00472BC1"/>
    <w:rsid w:val="004A46C8"/>
    <w:rsid w:val="004B6763"/>
    <w:rsid w:val="004D1A18"/>
    <w:rsid w:val="004D6F4B"/>
    <w:rsid w:val="00502F30"/>
    <w:rsid w:val="00506C8E"/>
    <w:rsid w:val="00507BA7"/>
    <w:rsid w:val="005C763D"/>
    <w:rsid w:val="005E23AE"/>
    <w:rsid w:val="005F11E6"/>
    <w:rsid w:val="00621876"/>
    <w:rsid w:val="006277F3"/>
    <w:rsid w:val="00666576"/>
    <w:rsid w:val="006B06AF"/>
    <w:rsid w:val="006C30B4"/>
    <w:rsid w:val="006E025C"/>
    <w:rsid w:val="006F4E9A"/>
    <w:rsid w:val="007807AE"/>
    <w:rsid w:val="007B70D2"/>
    <w:rsid w:val="007B75E2"/>
    <w:rsid w:val="007E5BEF"/>
    <w:rsid w:val="00865642"/>
    <w:rsid w:val="008673A7"/>
    <w:rsid w:val="0087453F"/>
    <w:rsid w:val="00914CEE"/>
    <w:rsid w:val="00915685"/>
    <w:rsid w:val="009206C8"/>
    <w:rsid w:val="00951A89"/>
    <w:rsid w:val="00974724"/>
    <w:rsid w:val="009A068A"/>
    <w:rsid w:val="009E2F51"/>
    <w:rsid w:val="00A23143"/>
    <w:rsid w:val="00A706D8"/>
    <w:rsid w:val="00AA6194"/>
    <w:rsid w:val="00AB1EC0"/>
    <w:rsid w:val="00AB517C"/>
    <w:rsid w:val="00AB5717"/>
    <w:rsid w:val="00AD40E1"/>
    <w:rsid w:val="00B250D3"/>
    <w:rsid w:val="00B34C74"/>
    <w:rsid w:val="00B66244"/>
    <w:rsid w:val="00B84FEA"/>
    <w:rsid w:val="00BD1AD9"/>
    <w:rsid w:val="00BE7AC5"/>
    <w:rsid w:val="00C84365"/>
    <w:rsid w:val="00C96433"/>
    <w:rsid w:val="00C9651C"/>
    <w:rsid w:val="00CF6D86"/>
    <w:rsid w:val="00D02006"/>
    <w:rsid w:val="00D176E0"/>
    <w:rsid w:val="00D31136"/>
    <w:rsid w:val="00D67565"/>
    <w:rsid w:val="00D67877"/>
    <w:rsid w:val="00D87BAF"/>
    <w:rsid w:val="00E06269"/>
    <w:rsid w:val="00E06EF5"/>
    <w:rsid w:val="00E079E4"/>
    <w:rsid w:val="00E10D8A"/>
    <w:rsid w:val="00E432F6"/>
    <w:rsid w:val="00E515B3"/>
    <w:rsid w:val="00E61FFD"/>
    <w:rsid w:val="00E66298"/>
    <w:rsid w:val="00E7153F"/>
    <w:rsid w:val="00EB5233"/>
    <w:rsid w:val="00EB6B9E"/>
    <w:rsid w:val="00F6453E"/>
    <w:rsid w:val="00FC1028"/>
    <w:rsid w:val="00FD0964"/>
    <w:rsid w:val="00FD3B9F"/>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9F57"/>
  <w15:docId w15:val="{B0CC5DB1-51BF-4A66-ACC9-18DFECB6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506C8E"/>
    <w:pPr>
      <w:widowControl/>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06C8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06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C8E"/>
    <w:rPr>
      <w:rFonts w:ascii="Tahoma" w:hAnsi="Tahoma" w:cs="Tahoma"/>
      <w:sz w:val="16"/>
      <w:szCs w:val="16"/>
    </w:rPr>
  </w:style>
  <w:style w:type="character" w:styleId="CommentReference">
    <w:name w:val="annotation reference"/>
    <w:basedOn w:val="DefaultParagraphFont"/>
    <w:uiPriority w:val="99"/>
    <w:semiHidden/>
    <w:unhideWhenUsed/>
    <w:rsid w:val="0010480D"/>
    <w:rPr>
      <w:sz w:val="16"/>
      <w:szCs w:val="16"/>
    </w:rPr>
  </w:style>
  <w:style w:type="paragraph" w:styleId="CommentText">
    <w:name w:val="annotation text"/>
    <w:basedOn w:val="Normal"/>
    <w:link w:val="CommentTextChar"/>
    <w:uiPriority w:val="99"/>
    <w:semiHidden/>
    <w:unhideWhenUsed/>
    <w:rsid w:val="0010480D"/>
    <w:pPr>
      <w:spacing w:line="240" w:lineRule="auto"/>
    </w:pPr>
    <w:rPr>
      <w:sz w:val="20"/>
      <w:szCs w:val="20"/>
    </w:rPr>
  </w:style>
  <w:style w:type="character" w:customStyle="1" w:styleId="CommentTextChar">
    <w:name w:val="Comment Text Char"/>
    <w:basedOn w:val="DefaultParagraphFont"/>
    <w:link w:val="CommentText"/>
    <w:uiPriority w:val="99"/>
    <w:semiHidden/>
    <w:rsid w:val="0010480D"/>
    <w:rPr>
      <w:sz w:val="20"/>
      <w:szCs w:val="20"/>
    </w:rPr>
  </w:style>
  <w:style w:type="paragraph" w:styleId="CommentSubject">
    <w:name w:val="annotation subject"/>
    <w:basedOn w:val="CommentText"/>
    <w:next w:val="CommentText"/>
    <w:link w:val="CommentSubjectChar"/>
    <w:uiPriority w:val="99"/>
    <w:semiHidden/>
    <w:unhideWhenUsed/>
    <w:rsid w:val="0010480D"/>
    <w:rPr>
      <w:b/>
      <w:bCs/>
    </w:rPr>
  </w:style>
  <w:style w:type="character" w:customStyle="1" w:styleId="CommentSubjectChar">
    <w:name w:val="Comment Subject Char"/>
    <w:basedOn w:val="CommentTextChar"/>
    <w:link w:val="CommentSubject"/>
    <w:uiPriority w:val="99"/>
    <w:semiHidden/>
    <w:rsid w:val="0010480D"/>
    <w:rPr>
      <w:b/>
      <w:bCs/>
      <w:sz w:val="20"/>
      <w:szCs w:val="20"/>
    </w:rPr>
  </w:style>
  <w:style w:type="paragraph" w:styleId="Revision">
    <w:name w:val="Revision"/>
    <w:hidden/>
    <w:uiPriority w:val="99"/>
    <w:semiHidden/>
    <w:rsid w:val="007E5BEF"/>
    <w:pPr>
      <w:widowControl/>
      <w:spacing w:after="0" w:line="240" w:lineRule="auto"/>
    </w:pPr>
  </w:style>
  <w:style w:type="character" w:styleId="Hyperlink">
    <w:name w:val="Hyperlink"/>
    <w:basedOn w:val="DefaultParagraphFont"/>
    <w:uiPriority w:val="99"/>
    <w:unhideWhenUsed/>
    <w:rsid w:val="004A46C8"/>
    <w:rPr>
      <w:color w:val="0000FF" w:themeColor="hyperlink"/>
      <w:u w:val="single"/>
    </w:rPr>
  </w:style>
  <w:style w:type="table" w:styleId="TableGrid">
    <w:name w:val="Table Grid"/>
    <w:basedOn w:val="TableNormal"/>
    <w:uiPriority w:val="59"/>
    <w:rsid w:val="002C0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02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575">
      <w:bodyDiv w:val="1"/>
      <w:marLeft w:val="0"/>
      <w:marRight w:val="0"/>
      <w:marTop w:val="0"/>
      <w:marBottom w:val="0"/>
      <w:divBdr>
        <w:top w:val="none" w:sz="0" w:space="0" w:color="auto"/>
        <w:left w:val="none" w:sz="0" w:space="0" w:color="auto"/>
        <w:bottom w:val="none" w:sz="0" w:space="0" w:color="auto"/>
        <w:right w:val="none" w:sz="0" w:space="0" w:color="auto"/>
      </w:divBdr>
    </w:div>
    <w:div w:id="399988736">
      <w:bodyDiv w:val="1"/>
      <w:marLeft w:val="0"/>
      <w:marRight w:val="0"/>
      <w:marTop w:val="0"/>
      <w:marBottom w:val="0"/>
      <w:divBdr>
        <w:top w:val="none" w:sz="0" w:space="0" w:color="auto"/>
        <w:left w:val="none" w:sz="0" w:space="0" w:color="auto"/>
        <w:bottom w:val="none" w:sz="0" w:space="0" w:color="auto"/>
        <w:right w:val="none" w:sz="0" w:space="0" w:color="auto"/>
      </w:divBdr>
    </w:div>
    <w:div w:id="677394401">
      <w:bodyDiv w:val="1"/>
      <w:marLeft w:val="0"/>
      <w:marRight w:val="0"/>
      <w:marTop w:val="0"/>
      <w:marBottom w:val="0"/>
      <w:divBdr>
        <w:top w:val="none" w:sz="0" w:space="0" w:color="auto"/>
        <w:left w:val="none" w:sz="0" w:space="0" w:color="auto"/>
        <w:bottom w:val="none" w:sz="0" w:space="0" w:color="auto"/>
        <w:right w:val="none" w:sz="0" w:space="0" w:color="auto"/>
      </w:divBdr>
    </w:div>
    <w:div w:id="982658748">
      <w:bodyDiv w:val="1"/>
      <w:marLeft w:val="0"/>
      <w:marRight w:val="0"/>
      <w:marTop w:val="0"/>
      <w:marBottom w:val="0"/>
      <w:divBdr>
        <w:top w:val="none" w:sz="0" w:space="0" w:color="auto"/>
        <w:left w:val="none" w:sz="0" w:space="0" w:color="auto"/>
        <w:bottom w:val="none" w:sz="0" w:space="0" w:color="auto"/>
        <w:right w:val="none" w:sz="0" w:space="0" w:color="auto"/>
      </w:divBdr>
    </w:div>
    <w:div w:id="1133214704">
      <w:bodyDiv w:val="1"/>
      <w:marLeft w:val="0"/>
      <w:marRight w:val="0"/>
      <w:marTop w:val="0"/>
      <w:marBottom w:val="0"/>
      <w:divBdr>
        <w:top w:val="none" w:sz="0" w:space="0" w:color="auto"/>
        <w:left w:val="none" w:sz="0" w:space="0" w:color="auto"/>
        <w:bottom w:val="none" w:sz="0" w:space="0" w:color="auto"/>
        <w:right w:val="none" w:sz="0" w:space="0" w:color="auto"/>
      </w:divBdr>
    </w:div>
    <w:div w:id="1411652964">
      <w:bodyDiv w:val="1"/>
      <w:marLeft w:val="0"/>
      <w:marRight w:val="0"/>
      <w:marTop w:val="0"/>
      <w:marBottom w:val="0"/>
      <w:divBdr>
        <w:top w:val="none" w:sz="0" w:space="0" w:color="auto"/>
        <w:left w:val="none" w:sz="0" w:space="0" w:color="auto"/>
        <w:bottom w:val="none" w:sz="0" w:space="0" w:color="auto"/>
        <w:right w:val="none" w:sz="0" w:space="0" w:color="auto"/>
      </w:divBdr>
    </w:div>
    <w:div w:id="1781219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mmy.m.mackey@usace.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e5ac79f4-b423-420a-bebd-e3727268c18e@NAMP111.PROD.OUTLOOK.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USACE</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Mackey, Tammy M CIV USARMY CENWP (USA)</cp:lastModifiedBy>
  <cp:revision>7</cp:revision>
  <cp:lastPrinted>2017-01-05T18:46:00Z</cp:lastPrinted>
  <dcterms:created xsi:type="dcterms:W3CDTF">2023-08-07T17:32:00Z</dcterms:created>
  <dcterms:modified xsi:type="dcterms:W3CDTF">2023-08-07T20:52:00Z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2015-05-04T00:00:00Z</vt:filetime>
  </property>
  <property fmtid="{D5CDD505-2E9C-101B-9397-08002B2CF9AE}" pid="3" name="LastSaved">
    <vt:filetime>2015-05-04T00:00:00Z</vt:filetime>
  </property>
</Properties>
</file>